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8BB1F" w14:textId="37122578" w:rsidR="00E7163B" w:rsidRPr="007971F8" w:rsidRDefault="00E7163B" w:rsidP="00E7163B">
      <w:pPr>
        <w:tabs>
          <w:tab w:val="left" w:pos="1985"/>
        </w:tabs>
        <w:spacing w:before="100" w:beforeAutospacing="1" w:after="100" w:afterAutospacing="1"/>
        <w:jc w:val="both"/>
        <w:rPr>
          <w:rFonts w:eastAsiaTheme="minorEastAsia" w:hint="eastAsia"/>
          <w:b/>
          <w:sz w:val="24"/>
          <w:szCs w:val="24"/>
          <w:lang w:eastAsia="ja-JP"/>
        </w:rPr>
      </w:pPr>
      <w:bookmarkStart w:id="0" w:name="page1"/>
      <w:r w:rsidRPr="00E7163B">
        <w:rPr>
          <w:rFonts w:eastAsia="SimSun"/>
          <w:b/>
          <w:sz w:val="24"/>
          <w:szCs w:val="24"/>
        </w:rPr>
        <w:t>3GPP TSG-RAN WG4 Meeting # 107</w:t>
      </w:r>
      <w:r w:rsidRPr="00E7163B">
        <w:rPr>
          <w:rFonts w:eastAsia="SimSun"/>
          <w:b/>
          <w:sz w:val="24"/>
          <w:szCs w:val="24"/>
        </w:rPr>
        <w:tab/>
      </w:r>
      <w:r w:rsidRPr="00E7163B">
        <w:rPr>
          <w:rFonts w:eastAsia="SimSun"/>
          <w:b/>
          <w:sz w:val="24"/>
          <w:szCs w:val="24"/>
        </w:rPr>
        <w:tab/>
      </w:r>
      <w:r w:rsidRPr="00E7163B">
        <w:rPr>
          <w:rFonts w:eastAsia="SimSun"/>
          <w:b/>
          <w:sz w:val="24"/>
          <w:szCs w:val="24"/>
        </w:rPr>
        <w:tab/>
      </w:r>
      <w:r w:rsidRPr="00E7163B">
        <w:rPr>
          <w:rFonts w:eastAsia="SimSun"/>
          <w:b/>
          <w:sz w:val="24"/>
          <w:szCs w:val="24"/>
        </w:rPr>
        <w:tab/>
      </w:r>
      <w:r>
        <w:rPr>
          <w:rFonts w:eastAsia="SimSun"/>
          <w:b/>
          <w:sz w:val="24"/>
          <w:szCs w:val="24"/>
        </w:rPr>
        <w:t xml:space="preserve">                                                           </w:t>
      </w:r>
      <w:r w:rsidRPr="00E7163B">
        <w:rPr>
          <w:rFonts w:eastAsia="SimSun"/>
          <w:b/>
          <w:sz w:val="24"/>
          <w:szCs w:val="24"/>
        </w:rPr>
        <w:t>R4-230</w:t>
      </w:r>
      <w:r w:rsidR="007971F8">
        <w:rPr>
          <w:rFonts w:eastAsiaTheme="minorEastAsia" w:hint="eastAsia"/>
          <w:b/>
          <w:sz w:val="24"/>
          <w:szCs w:val="24"/>
          <w:lang w:eastAsia="ja-JP"/>
        </w:rPr>
        <w:t>8</w:t>
      </w:r>
      <w:r w:rsidR="007971F8">
        <w:rPr>
          <w:rFonts w:eastAsiaTheme="minorEastAsia"/>
          <w:b/>
          <w:sz w:val="24"/>
          <w:szCs w:val="24"/>
          <w:lang w:eastAsia="ja-JP"/>
        </w:rPr>
        <w:t>119</w:t>
      </w:r>
    </w:p>
    <w:p w14:paraId="1E2BAB92" w14:textId="77777777" w:rsidR="00E7163B" w:rsidRDefault="00E7163B" w:rsidP="00E7163B">
      <w:pPr>
        <w:tabs>
          <w:tab w:val="left" w:pos="1985"/>
        </w:tabs>
        <w:spacing w:before="100" w:beforeAutospacing="1" w:after="100" w:afterAutospacing="1"/>
        <w:jc w:val="both"/>
        <w:rPr>
          <w:rFonts w:eastAsia="SimSun"/>
          <w:b/>
          <w:sz w:val="24"/>
          <w:szCs w:val="24"/>
        </w:rPr>
      </w:pPr>
      <w:r w:rsidRPr="00E7163B">
        <w:rPr>
          <w:rFonts w:eastAsia="SimSun"/>
          <w:b/>
          <w:sz w:val="24"/>
          <w:szCs w:val="24"/>
        </w:rPr>
        <w:t>Incheon, KR, May 22 – May 26, 2023</w:t>
      </w:r>
    </w:p>
    <w:p w14:paraId="24AD82B8" w14:textId="03DA67EE" w:rsidR="009329BC" w:rsidRPr="00876C01" w:rsidRDefault="009329BC" w:rsidP="00E7163B">
      <w:pPr>
        <w:tabs>
          <w:tab w:val="left" w:pos="1985"/>
        </w:tabs>
        <w:spacing w:before="100" w:beforeAutospacing="1" w:after="100" w:afterAutospacing="1"/>
        <w:jc w:val="both"/>
        <w:rPr>
          <w:sz w:val="24"/>
          <w:lang w:val="en-US"/>
        </w:rPr>
      </w:pPr>
      <w:r w:rsidRPr="00E021C8">
        <w:rPr>
          <w:b/>
          <w:sz w:val="24"/>
          <w:lang w:val="en-US"/>
        </w:rPr>
        <w:t>Agenda item:</w:t>
      </w:r>
      <w:r w:rsidRPr="00E021C8">
        <w:rPr>
          <w:sz w:val="24"/>
          <w:lang w:val="en-US"/>
        </w:rPr>
        <w:tab/>
      </w:r>
      <w:r w:rsidR="00A622C6">
        <w:rPr>
          <w:sz w:val="24"/>
          <w:lang w:val="en-US"/>
        </w:rPr>
        <w:t>8.8.4.2</w:t>
      </w:r>
    </w:p>
    <w:p w14:paraId="2F7C9E38" w14:textId="77777777" w:rsidR="009329BC" w:rsidRPr="00876C01" w:rsidRDefault="009329BC" w:rsidP="009329BC">
      <w:pPr>
        <w:tabs>
          <w:tab w:val="left" w:pos="1985"/>
        </w:tabs>
        <w:spacing w:before="100" w:beforeAutospacing="1" w:after="100" w:afterAutospacing="1"/>
        <w:ind w:left="1136" w:hanging="1136"/>
        <w:rPr>
          <w:sz w:val="24"/>
          <w:lang w:val="en-US"/>
        </w:rPr>
      </w:pPr>
      <w:r w:rsidRPr="00876C01">
        <w:rPr>
          <w:b/>
          <w:sz w:val="24"/>
          <w:lang w:val="en-US"/>
        </w:rPr>
        <w:t xml:space="preserve">Source: </w:t>
      </w:r>
      <w:r w:rsidRPr="00876C01">
        <w:rPr>
          <w:b/>
          <w:sz w:val="24"/>
          <w:lang w:val="en-US"/>
        </w:rPr>
        <w:tab/>
      </w:r>
      <w:r w:rsidRPr="00876C01">
        <w:rPr>
          <w:b/>
          <w:sz w:val="24"/>
          <w:lang w:val="en-US"/>
        </w:rPr>
        <w:tab/>
      </w:r>
      <w:r w:rsidRPr="00876C01">
        <w:rPr>
          <w:sz w:val="24"/>
          <w:lang w:val="en-US" w:eastAsia="ja-JP"/>
        </w:rPr>
        <w:t>NTT DOCOMO, INC.</w:t>
      </w:r>
    </w:p>
    <w:p w14:paraId="309BB3D3" w14:textId="42523059" w:rsidR="001B4076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sz w:val="24"/>
          <w:lang w:val="en-US"/>
        </w:rPr>
      </w:pPr>
      <w:r w:rsidRPr="00876C01">
        <w:rPr>
          <w:b/>
          <w:sz w:val="24"/>
          <w:lang w:val="en-US"/>
        </w:rPr>
        <w:t>Title:</w:t>
      </w:r>
      <w:r w:rsidRPr="00876C01">
        <w:rPr>
          <w:sz w:val="24"/>
          <w:lang w:val="en-US"/>
        </w:rPr>
        <w:t xml:space="preserve"> </w:t>
      </w:r>
      <w:r w:rsidRPr="00876C01">
        <w:rPr>
          <w:sz w:val="24"/>
          <w:lang w:val="en-US"/>
        </w:rPr>
        <w:tab/>
      </w:r>
      <w:r w:rsidR="00817B2E" w:rsidRPr="00876C01">
        <w:rPr>
          <w:sz w:val="24"/>
          <w:lang w:val="en-US"/>
        </w:rPr>
        <w:t xml:space="preserve">Views on </w:t>
      </w:r>
      <w:r w:rsidR="002E7A58" w:rsidRPr="002E7A58">
        <w:rPr>
          <w:sz w:val="24"/>
          <w:lang w:val="en-US"/>
        </w:rPr>
        <w:t>NR FR2 multi-Rx chain DL reception</w:t>
      </w:r>
      <w:r w:rsidR="00842008">
        <w:rPr>
          <w:rFonts w:hint="eastAsia"/>
          <w:sz w:val="24"/>
          <w:lang w:val="en-US" w:eastAsia="ja-JP"/>
        </w:rPr>
        <w:t xml:space="preserve"> </w:t>
      </w:r>
      <w:r w:rsidR="00842008">
        <w:rPr>
          <w:sz w:val="24"/>
          <w:lang w:val="en-US" w:eastAsia="ja-JP"/>
        </w:rPr>
        <w:t>requirements</w:t>
      </w:r>
      <w:r w:rsidR="0063219C">
        <w:rPr>
          <w:sz w:val="24"/>
          <w:lang w:val="en-US" w:eastAsia="ja-JP"/>
        </w:rPr>
        <w:t xml:space="preserve"> </w:t>
      </w:r>
    </w:p>
    <w:p w14:paraId="403EE1A2" w14:textId="77777777" w:rsidR="009329BC" w:rsidRPr="00876C01" w:rsidRDefault="009329BC" w:rsidP="00777729">
      <w:pPr>
        <w:tabs>
          <w:tab w:val="left" w:pos="1985"/>
        </w:tabs>
        <w:spacing w:before="100" w:beforeAutospacing="1" w:after="100" w:afterAutospacing="1"/>
        <w:jc w:val="both"/>
        <w:rPr>
          <w:lang w:eastAsia="ja-JP"/>
        </w:rPr>
      </w:pPr>
      <w:r w:rsidRPr="00876C01">
        <w:rPr>
          <w:b/>
          <w:sz w:val="24"/>
          <w:lang w:val="en-US"/>
        </w:rPr>
        <w:t>Document for:</w:t>
      </w:r>
      <w:r w:rsidRPr="00876C01">
        <w:rPr>
          <w:sz w:val="24"/>
          <w:lang w:val="en-US"/>
        </w:rPr>
        <w:tab/>
      </w:r>
      <w:r w:rsidRPr="00876C01">
        <w:rPr>
          <w:sz w:val="24"/>
          <w:lang w:val="en-US" w:eastAsia="ja-JP"/>
        </w:rPr>
        <w:t>Discussion</w:t>
      </w:r>
    </w:p>
    <w:p w14:paraId="7C5D4856" w14:textId="77777777" w:rsidR="00906173" w:rsidRPr="00876C01" w:rsidRDefault="009C628D" w:rsidP="0094000B">
      <w:pPr>
        <w:pStyle w:val="1"/>
        <w:rPr>
          <w:rFonts w:ascii="Times New Roman" w:hAnsi="Times New Roman"/>
        </w:rPr>
      </w:pPr>
      <w:r w:rsidRPr="00876C01">
        <w:rPr>
          <w:rFonts w:ascii="Times New Roman" w:hAnsi="Times New Roman"/>
          <w:lang w:eastAsia="ja-JP"/>
        </w:rPr>
        <w:t xml:space="preserve">1. </w:t>
      </w:r>
      <w:r w:rsidR="00906173" w:rsidRPr="00876C01">
        <w:rPr>
          <w:rFonts w:ascii="Times New Roman" w:hAnsi="Times New Roman"/>
        </w:rPr>
        <w:t>Introduction</w:t>
      </w:r>
    </w:p>
    <w:p w14:paraId="170BF263" w14:textId="3551FC84" w:rsidR="003E2C00" w:rsidRPr="003E2C00" w:rsidRDefault="003E2C00" w:rsidP="003E2C00">
      <w:pPr>
        <w:jc w:val="both"/>
        <w:rPr>
          <w:lang w:eastAsia="ja-JP"/>
        </w:rPr>
      </w:pPr>
      <w:r w:rsidRPr="00141BB5">
        <w:rPr>
          <w:lang w:eastAsia="ja-JP"/>
        </w:rPr>
        <w:t>At the last R</w:t>
      </w:r>
      <w:r>
        <w:rPr>
          <w:lang w:eastAsia="ja-JP"/>
        </w:rPr>
        <w:t>AN4 meeting, we discussed requirement for NR frequency range 2 (FR2) multi-Rx chain DL reception</w:t>
      </w:r>
      <w:r w:rsidRPr="00141BB5">
        <w:rPr>
          <w:lang w:eastAsia="ja-JP"/>
        </w:rPr>
        <w:t xml:space="preserve"> and RAN4 agreed a WF [1]. This contribution presents our views on </w:t>
      </w:r>
      <w:r>
        <w:rPr>
          <w:lang w:eastAsia="ja-JP"/>
        </w:rPr>
        <w:t>requirement for NR</w:t>
      </w:r>
      <w:r w:rsidR="000D087F">
        <w:rPr>
          <w:lang w:eastAsia="ja-JP"/>
        </w:rPr>
        <w:t xml:space="preserve"> </w:t>
      </w:r>
      <w:r>
        <w:rPr>
          <w:lang w:eastAsia="ja-JP"/>
        </w:rPr>
        <w:t>FR2 multi-Rx chain DL reception</w:t>
      </w:r>
      <w:r w:rsidRPr="00E31C06">
        <w:rPr>
          <w:lang w:eastAsia="ja-JP"/>
        </w:rPr>
        <w:t xml:space="preserve"> for Rel</w:t>
      </w:r>
      <w:r>
        <w:rPr>
          <w:lang w:eastAsia="ja-JP"/>
        </w:rPr>
        <w:t>-18</w:t>
      </w:r>
      <w:r w:rsidRPr="00E31C06">
        <w:rPr>
          <w:lang w:eastAsia="ja-JP"/>
        </w:rPr>
        <w:t xml:space="preserve"> NR.</w:t>
      </w:r>
    </w:p>
    <w:p w14:paraId="4E1879B7" w14:textId="4A0769FE" w:rsidR="000D087F" w:rsidRPr="000D087F" w:rsidRDefault="00556E1D" w:rsidP="000D087F">
      <w:pPr>
        <w:pStyle w:val="1"/>
        <w:rPr>
          <w:rFonts w:ascii="Times New Roman" w:hAnsi="Times New Roman"/>
          <w:lang w:eastAsia="ja-JP"/>
        </w:rPr>
      </w:pPr>
      <w:r w:rsidRPr="00876C01">
        <w:rPr>
          <w:rFonts w:ascii="Times New Roman" w:hAnsi="Times New Roman"/>
          <w:lang w:eastAsia="ja-JP"/>
        </w:rPr>
        <w:t xml:space="preserve">2. </w:t>
      </w:r>
      <w:r w:rsidR="00781288" w:rsidRPr="00876C01">
        <w:rPr>
          <w:rFonts w:ascii="Times New Roman" w:hAnsi="Times New Roman"/>
          <w:lang w:eastAsia="ja-JP"/>
        </w:rPr>
        <w:t>Discussion</w:t>
      </w:r>
    </w:p>
    <w:p w14:paraId="3032AF09" w14:textId="7C23C1A1" w:rsidR="005D0C3D" w:rsidRDefault="001B4076" w:rsidP="00677651">
      <w:pPr>
        <w:rPr>
          <w:lang w:eastAsia="ja-JP"/>
        </w:rPr>
      </w:pPr>
      <w:r w:rsidRPr="001B4076">
        <w:rPr>
          <w:lang w:eastAsia="ja-JP"/>
        </w:rPr>
        <w:t>We would like to share our views on the following test parameters.</w:t>
      </w:r>
      <w:r w:rsidR="00887811">
        <w:rPr>
          <w:lang w:eastAsia="ja-JP"/>
        </w:rPr>
        <w:t xml:space="preserve"> </w:t>
      </w:r>
    </w:p>
    <w:p w14:paraId="09335866" w14:textId="391B6992" w:rsidR="000D087F" w:rsidRPr="009E41C3" w:rsidRDefault="00107034" w:rsidP="000D087F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szCs w:val="24"/>
          <w:u w:val="single"/>
          <w:lang w:eastAsia="zh-CN"/>
        </w:rPr>
      </w:pPr>
      <w:r>
        <w:rPr>
          <w:b/>
          <w:szCs w:val="24"/>
          <w:u w:val="single"/>
          <w:lang w:eastAsia="zh-CN"/>
        </w:rPr>
        <w:t>Receiver assumption</w:t>
      </w:r>
    </w:p>
    <w:p w14:paraId="7EFBAD42" w14:textId="76B44A26" w:rsidR="000D087F" w:rsidRDefault="000D087F" w:rsidP="000D087F">
      <w:pPr>
        <w:rPr>
          <w:lang w:val="en-US" w:eastAsia="ja-JP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>tatus in the WF in [1]: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C41D8" w14:paraId="1D419B07" w14:textId="77777777" w:rsidTr="00EC41D8">
        <w:tc>
          <w:tcPr>
            <w:tcW w:w="9631" w:type="dxa"/>
          </w:tcPr>
          <w:p w14:paraId="545CD1A5" w14:textId="77777777" w:rsidR="00107034" w:rsidRPr="00A10084" w:rsidRDefault="00107034" w:rsidP="00107034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 w:rsidRPr="005E4DAE"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07E38BE0" w14:textId="77777777" w:rsidR="00107034" w:rsidRDefault="00107034" w:rsidP="00107034">
            <w:pPr>
              <w:pStyle w:val="afb"/>
              <w:numPr>
                <w:ilvl w:val="0"/>
                <w:numId w:val="17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3F79B730" w14:textId="77777777" w:rsidR="00107034" w:rsidRPr="006A7D13" w:rsidRDefault="00107034" w:rsidP="00107034">
            <w:pPr>
              <w:pStyle w:val="afb"/>
              <w:numPr>
                <w:ilvl w:val="1"/>
                <w:numId w:val="17"/>
              </w:numPr>
              <w:contextualSpacing w:val="0"/>
            </w:pPr>
            <w:r>
              <w:rPr>
                <w:rFonts w:eastAsia="Times New Roman"/>
              </w:rPr>
              <w:t xml:space="preserve">  </w:t>
            </w:r>
            <w:r w:rsidRPr="006A7D13">
              <w:rPr>
                <w:rFonts w:eastAsia="Times New Roman"/>
              </w:rPr>
              <w:t xml:space="preserve">MMSE-IRC receiver </w:t>
            </w:r>
          </w:p>
          <w:p w14:paraId="3B7589B9" w14:textId="77777777" w:rsidR="00107034" w:rsidRPr="006A7D13" w:rsidRDefault="00107034" w:rsidP="00107034">
            <w:pPr>
              <w:pStyle w:val="afb"/>
              <w:numPr>
                <w:ilvl w:val="2"/>
                <w:numId w:val="17"/>
              </w:numPr>
              <w:contextualSpacing w:val="0"/>
            </w:pPr>
            <w:r w:rsidRPr="006A7D13">
              <w:rPr>
                <w:rFonts w:eastAsia="Times New Roman"/>
              </w:rPr>
              <w:t>Option 1: 2x2 Per TRP</w:t>
            </w:r>
          </w:p>
          <w:p w14:paraId="27315D85" w14:textId="77777777" w:rsidR="00107034" w:rsidRPr="006A7D13" w:rsidRDefault="00107034" w:rsidP="00107034">
            <w:pPr>
              <w:pStyle w:val="afb"/>
              <w:numPr>
                <w:ilvl w:val="2"/>
                <w:numId w:val="17"/>
              </w:numPr>
              <w:contextualSpacing w:val="0"/>
            </w:pPr>
            <w:r w:rsidRPr="006A7D13">
              <w:rPr>
                <w:rFonts w:eastAsia="Times New Roman"/>
              </w:rPr>
              <w:t>Option 2: Jointly processing as 4x4</w:t>
            </w:r>
          </w:p>
          <w:p w14:paraId="0F1B16AD" w14:textId="07DDF0A6" w:rsidR="00EC41D8" w:rsidRPr="00107034" w:rsidRDefault="00107034" w:rsidP="00107034">
            <w:pPr>
              <w:pStyle w:val="afb"/>
              <w:numPr>
                <w:ilvl w:val="2"/>
                <w:numId w:val="17"/>
              </w:numPr>
              <w:contextualSpacing w:val="0"/>
            </w:pPr>
            <w:r w:rsidRPr="006A7D13">
              <w:rPr>
                <w:rFonts w:eastAsia="Times New Roman"/>
              </w:rPr>
              <w:t xml:space="preserve">Companies are encouraged to further evaluate the performance, UE processing complexity impact on above options. </w:t>
            </w:r>
          </w:p>
        </w:tc>
      </w:tr>
    </w:tbl>
    <w:p w14:paraId="7D8D9102" w14:textId="70A8C44E" w:rsidR="00EC41D8" w:rsidRDefault="00EC41D8" w:rsidP="000D087F">
      <w:pPr>
        <w:rPr>
          <w:lang w:val="sv-SE" w:eastAsia="ja-JP"/>
        </w:rPr>
      </w:pPr>
    </w:p>
    <w:p w14:paraId="2DC1AF8A" w14:textId="2F47A6A5" w:rsidR="00C02B7D" w:rsidRDefault="00C02B7D" w:rsidP="00C02B7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Based on our understanding, there is difference of UE processing between Option 1 and 2. So, we think that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the suitable parameters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for these Options may differ.</w:t>
      </w:r>
      <w:r w:rsidR="003B0099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 xml:space="preserve">herefore, we would like to </w:t>
      </w:r>
      <w:r w:rsidR="003B0099">
        <w:rPr>
          <w:rFonts w:eastAsiaTheme="minorEastAsia"/>
          <w:lang w:eastAsia="ja-JP"/>
        </w:rPr>
        <w:t>investigate the performance differences of</w:t>
      </w:r>
      <w:r>
        <w:rPr>
          <w:rFonts w:eastAsiaTheme="minorEastAsia"/>
          <w:lang w:eastAsia="ja-JP"/>
        </w:rPr>
        <w:t xml:space="preserve"> both Options at first. And if RAN4 find</w:t>
      </w:r>
      <w:r w:rsidR="003B0099">
        <w:rPr>
          <w:rFonts w:eastAsiaTheme="minorEastAsia"/>
          <w:lang w:eastAsia="ja-JP"/>
        </w:rPr>
        <w:t>s large differences between both Options, these two Options should be considered as the receiver assumption.</w:t>
      </w:r>
    </w:p>
    <w:p w14:paraId="2426AAA5" w14:textId="773DCE6B" w:rsidR="00967917" w:rsidRDefault="00967917" w:rsidP="00C9233F">
      <w:pPr>
        <w:jc w:val="both"/>
        <w:rPr>
          <w:b/>
          <w:bCs/>
        </w:rPr>
      </w:pPr>
      <w:r w:rsidRPr="005806DD">
        <w:rPr>
          <w:b/>
          <w:bCs/>
        </w:rPr>
        <w:t xml:space="preserve">Proposal 1: </w:t>
      </w:r>
      <w:r w:rsidR="003B0099">
        <w:rPr>
          <w:b/>
          <w:bCs/>
        </w:rPr>
        <w:t>We would like to consider both Options</w:t>
      </w:r>
      <w:r w:rsidR="003B0099" w:rsidRPr="006046CB">
        <w:rPr>
          <w:b/>
          <w:bCs/>
        </w:rPr>
        <w:t xml:space="preserve"> (</w:t>
      </w:r>
      <w:proofErr w:type="gramStart"/>
      <w:r w:rsidR="003B0099" w:rsidRPr="006046CB">
        <w:rPr>
          <w:b/>
          <w:bCs/>
        </w:rPr>
        <w:t>i.e.</w:t>
      </w:r>
      <w:proofErr w:type="gramEnd"/>
      <w:r w:rsidR="003B0099" w:rsidRPr="006046CB">
        <w:rPr>
          <w:b/>
          <w:bCs/>
        </w:rPr>
        <w:t xml:space="preserve"> </w:t>
      </w:r>
      <w:r w:rsidR="003B0099" w:rsidRPr="006046CB">
        <w:rPr>
          <w:rFonts w:eastAsia="Times New Roman"/>
          <w:b/>
          <w:bCs/>
        </w:rPr>
        <w:t>2x2 Per TRP and Jointly processing as 4x4</w:t>
      </w:r>
      <w:r w:rsidR="003B0099" w:rsidRPr="006046CB">
        <w:rPr>
          <w:b/>
          <w:bCs/>
        </w:rPr>
        <w:t xml:space="preserve">) </w:t>
      </w:r>
      <w:r w:rsidR="003B0099">
        <w:rPr>
          <w:b/>
          <w:bCs/>
        </w:rPr>
        <w:t>unless there is only small performance difference between them.</w:t>
      </w:r>
    </w:p>
    <w:p w14:paraId="0AC44D8F" w14:textId="77777777" w:rsidR="00B901C9" w:rsidRPr="000D087F" w:rsidRDefault="00B901C9" w:rsidP="000D087F">
      <w:pPr>
        <w:rPr>
          <w:lang w:eastAsia="ja-JP"/>
        </w:rPr>
      </w:pPr>
    </w:p>
    <w:p w14:paraId="39DB5AA4" w14:textId="4A26064F" w:rsidR="000D087F" w:rsidRDefault="00C9233F" w:rsidP="000D087F">
      <w:pPr>
        <w:rPr>
          <w:lang w:eastAsia="ja-JP"/>
        </w:rPr>
      </w:pPr>
      <w:r>
        <w:rPr>
          <w:b/>
          <w:szCs w:val="24"/>
          <w:u w:val="single"/>
          <w:lang w:eastAsia="zh-CN"/>
        </w:rPr>
        <w:t>Chan</w:t>
      </w:r>
      <w:r w:rsidR="00EE16F3">
        <w:rPr>
          <w:b/>
          <w:szCs w:val="24"/>
          <w:u w:val="single"/>
          <w:lang w:eastAsia="zh-CN"/>
        </w:rPr>
        <w:t>n</w:t>
      </w:r>
      <w:r>
        <w:rPr>
          <w:b/>
          <w:szCs w:val="24"/>
          <w:u w:val="single"/>
          <w:lang w:eastAsia="zh-CN"/>
        </w:rPr>
        <w:t>el model</w:t>
      </w:r>
    </w:p>
    <w:p w14:paraId="64076D87" w14:textId="4DA455F2" w:rsidR="00967917" w:rsidRDefault="00967917" w:rsidP="00967917">
      <w:pPr>
        <w:rPr>
          <w:lang w:val="en-US" w:eastAsia="ja-JP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>tatus in the WF in [1]: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A1D86" w14:paraId="7FE2E60D" w14:textId="77777777" w:rsidTr="00BA1D86">
        <w:tc>
          <w:tcPr>
            <w:tcW w:w="9631" w:type="dxa"/>
          </w:tcPr>
          <w:p w14:paraId="7AFFB1CA" w14:textId="77777777" w:rsidR="00C9233F" w:rsidRPr="0043292A" w:rsidRDefault="00C9233F" w:rsidP="00C9233F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 w:rsidRPr="0043292A"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3E548B51" w14:textId="77777777" w:rsidR="00C9233F" w:rsidRDefault="00C9233F" w:rsidP="00C9233F">
            <w:pPr>
              <w:pStyle w:val="afb"/>
              <w:numPr>
                <w:ilvl w:val="0"/>
                <w:numId w:val="17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4C7182DC" w14:textId="77777777" w:rsidR="00C9233F" w:rsidRDefault="00C9233F" w:rsidP="00C9233F">
            <w:pPr>
              <w:pStyle w:val="afb"/>
              <w:numPr>
                <w:ilvl w:val="1"/>
                <w:numId w:val="17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Option 1: </w:t>
            </w:r>
            <w:r w:rsidRPr="00921B5D">
              <w:t>Consider including TDLA30-300 for 120kHz/200MHz requirements, if introduced</w:t>
            </w:r>
          </w:p>
          <w:p w14:paraId="39B602FF" w14:textId="77777777" w:rsidR="00C9233F" w:rsidRDefault="00C9233F" w:rsidP="00C9233F">
            <w:pPr>
              <w:pStyle w:val="afb"/>
              <w:numPr>
                <w:ilvl w:val="1"/>
                <w:numId w:val="17"/>
              </w:numPr>
              <w:contextualSpacing w:val="0"/>
              <w:rPr>
                <w:color w:val="000000" w:themeColor="text1"/>
                <w:lang w:eastAsia="zh-CN"/>
              </w:rPr>
            </w:pPr>
            <w:r w:rsidRPr="001734BE">
              <w:rPr>
                <w:color w:val="000000" w:themeColor="text1"/>
              </w:rPr>
              <w:lastRenderedPageBreak/>
              <w:t>Option 2: Consider TDLA30-300 for 100 MHz/120 kHz.</w:t>
            </w:r>
          </w:p>
          <w:p w14:paraId="7F411C2D" w14:textId="58B3866D" w:rsidR="00BA1D86" w:rsidRPr="00C9233F" w:rsidRDefault="00C9233F" w:rsidP="00C9233F">
            <w:pPr>
              <w:pStyle w:val="afb"/>
              <w:numPr>
                <w:ilvl w:val="1"/>
                <w:numId w:val="17"/>
              </w:numPr>
              <w:contextualSpacing w:val="0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Option 3: Consider TDLA30-75 for 100MHz/120KHz</w:t>
            </w:r>
          </w:p>
        </w:tc>
      </w:tr>
    </w:tbl>
    <w:p w14:paraId="348207D2" w14:textId="77777777" w:rsidR="00BA1D86" w:rsidRDefault="00BA1D86" w:rsidP="00967917">
      <w:pPr>
        <w:rPr>
          <w:lang w:val="en-US" w:eastAsia="ja-JP"/>
        </w:rPr>
      </w:pPr>
    </w:p>
    <w:p w14:paraId="7FC1AA27" w14:textId="1D6F923A" w:rsidR="00967917" w:rsidRPr="001B5689" w:rsidRDefault="001B5689" w:rsidP="000D087F">
      <w:pPr>
        <w:rPr>
          <w:rFonts w:eastAsiaTheme="minorEastAsia"/>
          <w:lang w:eastAsia="ja-JP"/>
        </w:rPr>
      </w:pPr>
      <w:r w:rsidRPr="00744D2B">
        <w:rPr>
          <w:rFonts w:eastAsiaTheme="minorEastAsia"/>
          <w:lang w:eastAsia="ja-JP"/>
        </w:rPr>
        <w:t xml:space="preserve">In our understanding, </w:t>
      </w:r>
      <w:r w:rsidR="001C115A">
        <w:rPr>
          <w:rFonts w:eastAsiaTheme="minorEastAsia"/>
          <w:lang w:eastAsia="ja-JP"/>
        </w:rPr>
        <w:t xml:space="preserve">both </w:t>
      </w:r>
      <w:r w:rsidRPr="00744D2B">
        <w:rPr>
          <w:rFonts w:eastAsiaTheme="minorEastAsia"/>
          <w:lang w:eastAsia="ja-JP"/>
        </w:rPr>
        <w:t>Option</w:t>
      </w:r>
      <w:r w:rsidR="001C115A">
        <w:rPr>
          <w:rFonts w:eastAsiaTheme="minorEastAsia"/>
          <w:lang w:eastAsia="ja-JP"/>
        </w:rPr>
        <w:t xml:space="preserve"> 2 and 3</w:t>
      </w:r>
      <w:r w:rsidRPr="00744D2B">
        <w:rPr>
          <w:rFonts w:eastAsiaTheme="minorEastAsia"/>
          <w:lang w:eastAsia="ja-JP"/>
        </w:rPr>
        <w:t xml:space="preserve"> </w:t>
      </w:r>
      <w:r w:rsidR="001C115A">
        <w:rPr>
          <w:rFonts w:eastAsiaTheme="minorEastAsia" w:hint="eastAsia"/>
          <w:lang w:eastAsia="ja-JP"/>
        </w:rPr>
        <w:t>a</w:t>
      </w:r>
      <w:r w:rsidR="001C115A">
        <w:rPr>
          <w:rFonts w:eastAsiaTheme="minorEastAsia"/>
          <w:lang w:eastAsia="ja-JP"/>
        </w:rPr>
        <w:t>re</w:t>
      </w:r>
      <w:r w:rsidRPr="00744D2B">
        <w:rPr>
          <w:rFonts w:eastAsiaTheme="minorEastAsia"/>
          <w:lang w:eastAsia="ja-JP"/>
        </w:rPr>
        <w:t xml:space="preserve"> the typical test parameter</w:t>
      </w:r>
      <w:r w:rsidR="00117894">
        <w:rPr>
          <w:rFonts w:eastAsiaTheme="minorEastAsia"/>
          <w:lang w:eastAsia="ja-JP"/>
        </w:rPr>
        <w:t>s</w:t>
      </w:r>
      <w:r w:rsidRPr="00744D2B">
        <w:rPr>
          <w:rFonts w:eastAsiaTheme="minorEastAsia"/>
          <w:lang w:eastAsia="ja-JP"/>
        </w:rPr>
        <w:t>.</w:t>
      </w:r>
      <w:r w:rsidR="001C115A">
        <w:rPr>
          <w:rFonts w:eastAsiaTheme="minorEastAsia"/>
          <w:lang w:eastAsia="ja-JP"/>
        </w:rPr>
        <w:t xml:space="preserve"> </w:t>
      </w:r>
      <w:proofErr w:type="gramStart"/>
      <w:r w:rsidR="001C115A">
        <w:rPr>
          <w:rFonts w:eastAsiaTheme="minorEastAsia"/>
          <w:lang w:eastAsia="ja-JP"/>
        </w:rPr>
        <w:t>S</w:t>
      </w:r>
      <w:r w:rsidRPr="00744D2B">
        <w:rPr>
          <w:rFonts w:eastAsiaTheme="minorEastAsia"/>
          <w:lang w:eastAsia="ja-JP"/>
        </w:rPr>
        <w:t>o</w:t>
      </w:r>
      <w:proofErr w:type="gramEnd"/>
      <w:r w:rsidR="001C115A">
        <w:rPr>
          <w:rFonts w:eastAsiaTheme="minorEastAsia"/>
          <w:lang w:eastAsia="ja-JP"/>
        </w:rPr>
        <w:t xml:space="preserve"> both</w:t>
      </w:r>
      <w:r w:rsidRPr="00744D2B">
        <w:rPr>
          <w:rFonts w:eastAsiaTheme="minorEastAsia"/>
          <w:lang w:eastAsia="ja-JP"/>
        </w:rPr>
        <w:t xml:space="preserve"> Option</w:t>
      </w:r>
      <w:r w:rsidR="001C115A">
        <w:rPr>
          <w:rFonts w:eastAsiaTheme="minorEastAsia"/>
          <w:lang w:eastAsia="ja-JP"/>
        </w:rPr>
        <w:t>s</w:t>
      </w:r>
      <w:r w:rsidRPr="00744D2B">
        <w:rPr>
          <w:rFonts w:eastAsiaTheme="minorEastAsia"/>
          <w:lang w:eastAsia="ja-JP"/>
        </w:rPr>
        <w:t xml:space="preserve"> </w:t>
      </w:r>
      <w:r w:rsidR="001C115A">
        <w:rPr>
          <w:rFonts w:eastAsiaTheme="minorEastAsia"/>
          <w:lang w:eastAsia="ja-JP"/>
        </w:rPr>
        <w:t>are fine for us.</w:t>
      </w:r>
      <w:r>
        <w:rPr>
          <w:rFonts w:eastAsiaTheme="minorEastAsia"/>
          <w:lang w:eastAsia="ja-JP"/>
        </w:rPr>
        <w:t xml:space="preserve"> </w:t>
      </w:r>
    </w:p>
    <w:p w14:paraId="7ED6F294" w14:textId="56F929D9" w:rsidR="00967917" w:rsidRPr="005806DD" w:rsidRDefault="00967917" w:rsidP="00967917">
      <w:pPr>
        <w:jc w:val="both"/>
        <w:rPr>
          <w:b/>
          <w:bCs/>
        </w:rPr>
      </w:pPr>
      <w:r w:rsidRPr="005806DD">
        <w:rPr>
          <w:b/>
          <w:bCs/>
        </w:rPr>
        <w:t xml:space="preserve">Proposal </w:t>
      </w:r>
      <w:r w:rsidR="001B5689">
        <w:rPr>
          <w:b/>
          <w:bCs/>
        </w:rPr>
        <w:t>2</w:t>
      </w:r>
      <w:r w:rsidRPr="005806DD">
        <w:rPr>
          <w:b/>
          <w:bCs/>
        </w:rPr>
        <w:t xml:space="preserve">: </w:t>
      </w:r>
      <w:r w:rsidR="001B5689" w:rsidRPr="001B5689">
        <w:rPr>
          <w:b/>
          <w:bCs/>
        </w:rPr>
        <w:t>Define</w:t>
      </w:r>
      <w:r w:rsidR="000F64E6" w:rsidRPr="000F64E6">
        <w:t xml:space="preserve"> </w:t>
      </w:r>
      <w:r w:rsidR="000F64E6" w:rsidRPr="000F64E6">
        <w:rPr>
          <w:b/>
          <w:bCs/>
        </w:rPr>
        <w:t>TDLA30-75 for 100MHz/120KHz</w:t>
      </w:r>
      <w:r w:rsidR="001B5689" w:rsidRPr="001B5689">
        <w:rPr>
          <w:b/>
          <w:bCs/>
        </w:rPr>
        <w:t xml:space="preserve">, but </w:t>
      </w:r>
      <w:r w:rsidR="000F64E6" w:rsidRPr="000F64E6">
        <w:rPr>
          <w:b/>
          <w:bCs/>
        </w:rPr>
        <w:t>TDLA30-300 for 100 MHz/120 kHz</w:t>
      </w:r>
      <w:r w:rsidR="001B5689" w:rsidRPr="001B5689">
        <w:rPr>
          <w:b/>
          <w:bCs/>
        </w:rPr>
        <w:t xml:space="preserve"> is also fine for us</w:t>
      </w:r>
      <w:r w:rsidR="001B5689">
        <w:rPr>
          <w:b/>
          <w:bCs/>
        </w:rPr>
        <w:t>.</w:t>
      </w:r>
    </w:p>
    <w:p w14:paraId="595545B5" w14:textId="0547467E" w:rsidR="00967917" w:rsidRDefault="00967917" w:rsidP="000D087F">
      <w:pPr>
        <w:rPr>
          <w:lang w:eastAsia="ja-JP"/>
        </w:rPr>
      </w:pPr>
    </w:p>
    <w:p w14:paraId="24CFCEB9" w14:textId="64A5DF08" w:rsidR="00E26C22" w:rsidRPr="004A6461" w:rsidRDefault="00EE16F3" w:rsidP="00E26C22">
      <w:pPr>
        <w:spacing w:after="120"/>
        <w:rPr>
          <w:b/>
          <w:szCs w:val="24"/>
          <w:u w:val="single"/>
          <w:lang w:eastAsia="zh-CN"/>
        </w:rPr>
      </w:pPr>
      <w:r>
        <w:rPr>
          <w:b/>
          <w:szCs w:val="24"/>
          <w:u w:val="single"/>
          <w:lang w:eastAsia="zh-CN"/>
        </w:rPr>
        <w:t>Number of CSI-RS ports</w:t>
      </w:r>
    </w:p>
    <w:p w14:paraId="35F630F1" w14:textId="62A7344B" w:rsidR="00E26C22" w:rsidRDefault="00E26C22" w:rsidP="00E26C22">
      <w:pPr>
        <w:rPr>
          <w:lang w:val="en-US" w:eastAsia="ja-JP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>tatus in the WF in [1]: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52EF" w14:paraId="26C983B2" w14:textId="77777777" w:rsidTr="006052EF">
        <w:tc>
          <w:tcPr>
            <w:tcW w:w="9631" w:type="dxa"/>
          </w:tcPr>
          <w:p w14:paraId="6AE8D86C" w14:textId="77777777" w:rsidR="00EE16F3" w:rsidRPr="00A10084" w:rsidRDefault="00EE16F3" w:rsidP="00EE16F3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 w:rsidRPr="005E4DAE"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01C39ADA" w14:textId="77777777" w:rsidR="00EE16F3" w:rsidRDefault="00EE16F3" w:rsidP="00EE16F3">
            <w:pPr>
              <w:pStyle w:val="afb"/>
              <w:numPr>
                <w:ilvl w:val="0"/>
                <w:numId w:val="19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48185B29" w14:textId="77777777" w:rsidR="00EE16F3" w:rsidRDefault="00EE16F3" w:rsidP="00EE16F3">
            <w:pPr>
              <w:pStyle w:val="afb"/>
              <w:numPr>
                <w:ilvl w:val="2"/>
                <w:numId w:val="21"/>
              </w:numPr>
              <w:spacing w:after="120"/>
              <w:contextualSpacing w:val="0"/>
              <w:jc w:val="both"/>
            </w:pPr>
            <w:r>
              <w:rPr>
                <w:lang w:eastAsia="zh-CN"/>
              </w:rPr>
              <w:t>Option 1: 8-port</w:t>
            </w:r>
            <w:r>
              <w:t xml:space="preserve"> per TRP</w:t>
            </w:r>
            <w:r w:rsidRPr="00B5030D">
              <w:t>.</w:t>
            </w:r>
          </w:p>
          <w:p w14:paraId="696E160D" w14:textId="77777777" w:rsidR="00EE16F3" w:rsidRPr="0083199C" w:rsidRDefault="00EE16F3" w:rsidP="00EE16F3">
            <w:pPr>
              <w:pStyle w:val="afb"/>
              <w:numPr>
                <w:ilvl w:val="2"/>
                <w:numId w:val="21"/>
              </w:numPr>
              <w:spacing w:after="120"/>
              <w:contextualSpacing w:val="0"/>
              <w:jc w:val="both"/>
            </w:pPr>
            <w:r>
              <w:rPr>
                <w:lang w:eastAsia="zh-CN"/>
              </w:rPr>
              <w:t xml:space="preserve">Option 2: </w:t>
            </w:r>
            <w:r w:rsidRPr="00AE691D">
              <w:rPr>
                <w:rFonts w:eastAsia="游明朝"/>
                <w:lang w:val="en-US" w:eastAsia="zh-CN"/>
              </w:rPr>
              <w:t>Define CSI requirements with 4-port per TRP as a minimum. In addition to requirements with 4-port per TRP, requirements with 8-port per TRP can be included.</w:t>
            </w:r>
          </w:p>
          <w:p w14:paraId="3F50DF9E" w14:textId="77777777" w:rsidR="00EE16F3" w:rsidRDefault="00EE16F3" w:rsidP="00EE16F3">
            <w:pPr>
              <w:pStyle w:val="afb"/>
              <w:numPr>
                <w:ilvl w:val="2"/>
                <w:numId w:val="21"/>
              </w:numPr>
              <w:spacing w:after="120"/>
              <w:contextualSpacing w:val="0"/>
              <w:jc w:val="both"/>
            </w:pPr>
            <w:r>
              <w:rPr>
                <w:lang w:eastAsia="zh-CN"/>
              </w:rPr>
              <w:t>Option 3: 4-port</w:t>
            </w:r>
            <w:r>
              <w:t xml:space="preserve"> per TRP</w:t>
            </w:r>
            <w:r w:rsidRPr="00B5030D">
              <w:t>.</w:t>
            </w:r>
          </w:p>
          <w:p w14:paraId="581B34E8" w14:textId="1C9F83A5" w:rsidR="006052EF" w:rsidRPr="006052EF" w:rsidRDefault="00EE16F3" w:rsidP="00EE16F3">
            <w:pPr>
              <w:pStyle w:val="afb"/>
              <w:numPr>
                <w:ilvl w:val="1"/>
                <w:numId w:val="20"/>
              </w:numPr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4: 2-port</w:t>
            </w:r>
            <w:r>
              <w:t xml:space="preserve"> per TRP</w:t>
            </w:r>
            <w:r w:rsidRPr="00B5030D">
              <w:t>.</w:t>
            </w:r>
          </w:p>
        </w:tc>
      </w:tr>
    </w:tbl>
    <w:p w14:paraId="438E0D11" w14:textId="77777777" w:rsidR="006052EF" w:rsidRDefault="006052EF" w:rsidP="00E26C22">
      <w:pPr>
        <w:rPr>
          <w:lang w:val="en-US" w:eastAsia="ja-JP"/>
        </w:rPr>
      </w:pPr>
    </w:p>
    <w:p w14:paraId="1A680D38" w14:textId="1F73F06A" w:rsidR="00E26C22" w:rsidRDefault="00343600" w:rsidP="000D087F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the current spec, CSI report requirements for FR2-1 assumes 2-port NZP CSI-RS. Considering the case that UE fallbacks single Rx chain mode, it is necessary to consider 2-port per TRP for CSI reporting test. Therefore, we think that it is straightforward to consider Option 4.</w:t>
      </w:r>
      <w:r w:rsidR="00367701">
        <w:rPr>
          <w:lang w:eastAsia="ja-JP"/>
        </w:rPr>
        <w:t xml:space="preserve"> On top of Option 4, we are fine to also include 4-port per TRP case.</w:t>
      </w:r>
    </w:p>
    <w:p w14:paraId="0AFC58A2" w14:textId="1FEA5ECD" w:rsidR="000D087F" w:rsidRPr="00DC5DA3" w:rsidRDefault="00EB7E2C" w:rsidP="00B96865">
      <w:pPr>
        <w:jc w:val="both"/>
        <w:rPr>
          <w:b/>
          <w:bCs/>
        </w:rPr>
      </w:pPr>
      <w:r w:rsidRPr="005806DD">
        <w:rPr>
          <w:b/>
          <w:bCs/>
        </w:rPr>
        <w:t xml:space="preserve">Proposal </w:t>
      </w:r>
      <w:r w:rsidR="00B96865">
        <w:rPr>
          <w:b/>
          <w:bCs/>
        </w:rPr>
        <w:t>3</w:t>
      </w:r>
      <w:r w:rsidRPr="005806DD">
        <w:rPr>
          <w:b/>
          <w:bCs/>
        </w:rPr>
        <w:t xml:space="preserve">: </w:t>
      </w:r>
      <w:r w:rsidR="002D118B">
        <w:rPr>
          <w:b/>
          <w:bCs/>
        </w:rPr>
        <w:t>Define</w:t>
      </w:r>
      <w:r w:rsidR="00662EE9">
        <w:rPr>
          <w:b/>
          <w:bCs/>
        </w:rPr>
        <w:t xml:space="preserve"> </w:t>
      </w:r>
      <w:r w:rsidR="00343600">
        <w:rPr>
          <w:b/>
          <w:bCs/>
        </w:rPr>
        <w:t>CSI</w:t>
      </w:r>
      <w:r w:rsidR="006046CB">
        <w:rPr>
          <w:b/>
          <w:bCs/>
        </w:rPr>
        <w:t xml:space="preserve"> </w:t>
      </w:r>
      <w:r w:rsidR="00343600">
        <w:rPr>
          <w:b/>
          <w:bCs/>
        </w:rPr>
        <w:t>requirements with 2-port per TRP as a minimum. In addition to requirements with 2-port per TRP, requirements with 4-port pert TRP can be included.</w:t>
      </w:r>
    </w:p>
    <w:p w14:paraId="19A57041" w14:textId="10F75C30" w:rsidR="006C674B" w:rsidRPr="00054B6A" w:rsidRDefault="00781288" w:rsidP="00EB7E2C">
      <w:pPr>
        <w:pStyle w:val="1"/>
        <w:ind w:left="0" w:firstLine="0"/>
        <w:rPr>
          <w:rFonts w:ascii="Times New Roman" w:hAnsi="Times New Roman"/>
          <w:lang w:eastAsia="ja-JP"/>
        </w:rPr>
      </w:pPr>
      <w:r w:rsidRPr="00054B6A">
        <w:rPr>
          <w:rFonts w:ascii="Times New Roman" w:hAnsi="Times New Roman"/>
          <w:lang w:eastAsia="ja-JP"/>
        </w:rPr>
        <w:t>3</w:t>
      </w:r>
      <w:r w:rsidR="009C628D" w:rsidRPr="00054B6A">
        <w:rPr>
          <w:rFonts w:ascii="Times New Roman" w:hAnsi="Times New Roman"/>
          <w:lang w:eastAsia="ja-JP"/>
        </w:rPr>
        <w:t xml:space="preserve">. </w:t>
      </w:r>
      <w:r w:rsidR="00770473" w:rsidRPr="00054B6A">
        <w:rPr>
          <w:rFonts w:ascii="Times New Roman" w:hAnsi="Times New Roman"/>
          <w:lang w:eastAsia="ja-JP"/>
        </w:rPr>
        <w:t>Conclusion</w:t>
      </w:r>
    </w:p>
    <w:p w14:paraId="527C14C0" w14:textId="442AC314" w:rsidR="00522F4D" w:rsidRDefault="009329BC" w:rsidP="00522F4D">
      <w:pPr>
        <w:jc w:val="both"/>
        <w:rPr>
          <w:lang w:eastAsia="ja-JP"/>
        </w:rPr>
      </w:pPr>
      <w:r w:rsidRPr="00054B6A">
        <w:rPr>
          <w:lang w:eastAsia="ja-JP"/>
        </w:rPr>
        <w:t xml:space="preserve">In this contribution, we present our views on </w:t>
      </w:r>
      <w:r w:rsidR="006B5F05" w:rsidRPr="00054B6A">
        <w:rPr>
          <w:lang w:eastAsia="ja-JP"/>
        </w:rPr>
        <w:t>Rel-1</w:t>
      </w:r>
      <w:r w:rsidR="000F43BB">
        <w:rPr>
          <w:lang w:eastAsia="ja-JP"/>
        </w:rPr>
        <w:t>8 NR FR2 multi-Rx chain DL reception</w:t>
      </w:r>
      <w:r w:rsidR="006B5F05" w:rsidRPr="00054B6A">
        <w:rPr>
          <w:lang w:eastAsia="ja-JP"/>
        </w:rPr>
        <w:t>. Our proposal</w:t>
      </w:r>
      <w:r w:rsidRPr="00054B6A">
        <w:rPr>
          <w:lang w:eastAsia="ja-JP"/>
        </w:rPr>
        <w:t xml:space="preserve"> </w:t>
      </w:r>
      <w:r w:rsidR="005A6D26">
        <w:rPr>
          <w:lang w:eastAsia="ja-JP"/>
        </w:rPr>
        <w:t xml:space="preserve">is </w:t>
      </w:r>
      <w:r w:rsidRPr="00054B6A">
        <w:rPr>
          <w:lang w:eastAsia="ja-JP"/>
        </w:rPr>
        <w:t xml:space="preserve">summarized </w:t>
      </w:r>
      <w:r w:rsidR="0046669E">
        <w:rPr>
          <w:rFonts w:hint="eastAsia"/>
          <w:lang w:eastAsia="ja-JP"/>
        </w:rPr>
        <w:t>a</w:t>
      </w:r>
      <w:r w:rsidR="0046669E">
        <w:rPr>
          <w:lang w:eastAsia="ja-JP"/>
        </w:rPr>
        <w:t xml:space="preserve">s </w:t>
      </w:r>
      <w:r w:rsidRPr="00054B6A">
        <w:rPr>
          <w:lang w:eastAsia="ja-JP"/>
        </w:rPr>
        <w:t xml:space="preserve">below. </w:t>
      </w:r>
    </w:p>
    <w:p w14:paraId="74751411" w14:textId="77777777" w:rsidR="002755A2" w:rsidRDefault="002755A2" w:rsidP="002755A2">
      <w:pPr>
        <w:jc w:val="both"/>
        <w:rPr>
          <w:b/>
          <w:bCs/>
        </w:rPr>
      </w:pPr>
      <w:r w:rsidRPr="005806DD">
        <w:rPr>
          <w:b/>
          <w:bCs/>
        </w:rPr>
        <w:t xml:space="preserve">Proposal 1: </w:t>
      </w:r>
      <w:r>
        <w:rPr>
          <w:b/>
          <w:bCs/>
        </w:rPr>
        <w:t>We would like to consider both Options</w:t>
      </w:r>
      <w:r w:rsidRPr="006046CB">
        <w:rPr>
          <w:b/>
          <w:bCs/>
        </w:rPr>
        <w:t xml:space="preserve"> (</w:t>
      </w:r>
      <w:proofErr w:type="gramStart"/>
      <w:r w:rsidRPr="006046CB">
        <w:rPr>
          <w:b/>
          <w:bCs/>
        </w:rPr>
        <w:t>i.e.</w:t>
      </w:r>
      <w:proofErr w:type="gramEnd"/>
      <w:r w:rsidRPr="006046CB">
        <w:rPr>
          <w:b/>
          <w:bCs/>
        </w:rPr>
        <w:t xml:space="preserve"> </w:t>
      </w:r>
      <w:r w:rsidRPr="006046CB">
        <w:rPr>
          <w:rFonts w:eastAsia="Times New Roman"/>
          <w:b/>
          <w:bCs/>
        </w:rPr>
        <w:t>2x2 Per TRP and Jointly processing as 4x4</w:t>
      </w:r>
      <w:r w:rsidRPr="006046CB">
        <w:rPr>
          <w:b/>
          <w:bCs/>
        </w:rPr>
        <w:t xml:space="preserve">) </w:t>
      </w:r>
      <w:r>
        <w:rPr>
          <w:b/>
          <w:bCs/>
        </w:rPr>
        <w:t>unless there is only small performance difference between them.</w:t>
      </w:r>
    </w:p>
    <w:p w14:paraId="0B3C9F59" w14:textId="77777777" w:rsidR="002755A2" w:rsidRPr="005806DD" w:rsidRDefault="002755A2" w:rsidP="002755A2">
      <w:pPr>
        <w:jc w:val="both"/>
        <w:rPr>
          <w:b/>
          <w:bCs/>
        </w:rPr>
      </w:pPr>
      <w:r w:rsidRPr="005806DD">
        <w:rPr>
          <w:b/>
          <w:bCs/>
        </w:rPr>
        <w:t xml:space="preserve">Proposal </w:t>
      </w:r>
      <w:r>
        <w:rPr>
          <w:b/>
          <w:bCs/>
        </w:rPr>
        <w:t>2</w:t>
      </w:r>
      <w:r w:rsidRPr="005806DD">
        <w:rPr>
          <w:b/>
          <w:bCs/>
        </w:rPr>
        <w:t xml:space="preserve">: </w:t>
      </w:r>
      <w:r w:rsidRPr="001B5689">
        <w:rPr>
          <w:b/>
          <w:bCs/>
        </w:rPr>
        <w:t>Define</w:t>
      </w:r>
      <w:r w:rsidRPr="000F64E6">
        <w:t xml:space="preserve"> </w:t>
      </w:r>
      <w:r w:rsidRPr="000F64E6">
        <w:rPr>
          <w:b/>
          <w:bCs/>
        </w:rPr>
        <w:t>TDLA30-75 for 100MHz/120KHz</w:t>
      </w:r>
      <w:r w:rsidRPr="001B5689">
        <w:rPr>
          <w:b/>
          <w:bCs/>
        </w:rPr>
        <w:t xml:space="preserve">, but </w:t>
      </w:r>
      <w:r w:rsidRPr="000F64E6">
        <w:rPr>
          <w:b/>
          <w:bCs/>
        </w:rPr>
        <w:t>TDLA30-300 for 100 MHz/120 kHz</w:t>
      </w:r>
      <w:r w:rsidRPr="001B5689">
        <w:rPr>
          <w:b/>
          <w:bCs/>
        </w:rPr>
        <w:t xml:space="preserve"> is also fine for us</w:t>
      </w:r>
      <w:r>
        <w:rPr>
          <w:b/>
          <w:bCs/>
        </w:rPr>
        <w:t>.</w:t>
      </w:r>
    </w:p>
    <w:p w14:paraId="2F79F33C" w14:textId="090C7C4E" w:rsidR="002755A2" w:rsidRPr="002755A2" w:rsidRDefault="002755A2" w:rsidP="00522F4D">
      <w:pPr>
        <w:jc w:val="both"/>
        <w:rPr>
          <w:b/>
          <w:bCs/>
        </w:rPr>
      </w:pPr>
      <w:r w:rsidRPr="005806DD">
        <w:rPr>
          <w:b/>
          <w:bCs/>
        </w:rPr>
        <w:t xml:space="preserve">Proposal </w:t>
      </w:r>
      <w:r>
        <w:rPr>
          <w:b/>
          <w:bCs/>
        </w:rPr>
        <w:t>3</w:t>
      </w:r>
      <w:r w:rsidRPr="005806DD">
        <w:rPr>
          <w:b/>
          <w:bCs/>
        </w:rPr>
        <w:t xml:space="preserve">: </w:t>
      </w:r>
      <w:r>
        <w:rPr>
          <w:b/>
          <w:bCs/>
        </w:rPr>
        <w:t>Define CSI requirements with 2-port per TRP as a minimum. In addition to requirements with 2-port per TRP, requirements with 4-port pert TRP can be included.</w:t>
      </w:r>
    </w:p>
    <w:p w14:paraId="2BA5B1AC" w14:textId="3ACD799E" w:rsidR="009D1BE4" w:rsidRPr="00054B6A" w:rsidRDefault="009D1BE4" w:rsidP="009D1BE4">
      <w:pPr>
        <w:pStyle w:val="1"/>
        <w:rPr>
          <w:rFonts w:ascii="Times New Roman" w:hAnsi="Times New Roman"/>
          <w:lang w:eastAsia="ja-JP"/>
        </w:rPr>
      </w:pPr>
      <w:r w:rsidRPr="00054B6A">
        <w:rPr>
          <w:rFonts w:ascii="Times New Roman" w:hAnsi="Times New Roman"/>
          <w:lang w:eastAsia="ja-JP"/>
        </w:rPr>
        <w:t>References</w:t>
      </w:r>
    </w:p>
    <w:bookmarkEnd w:id="0"/>
    <w:p w14:paraId="6BA5C3C9" w14:textId="0165328F" w:rsidR="0091022F" w:rsidRDefault="0091022F" w:rsidP="00A84B86">
      <w:pPr>
        <w:pStyle w:val="afb"/>
        <w:numPr>
          <w:ilvl w:val="0"/>
          <w:numId w:val="1"/>
        </w:numPr>
        <w:rPr>
          <w:color w:val="000000" w:themeColor="text1"/>
          <w:lang w:eastAsia="ja-JP"/>
        </w:rPr>
      </w:pPr>
      <w:r w:rsidRPr="0091022F">
        <w:rPr>
          <w:color w:val="000000" w:themeColor="text1"/>
          <w:lang w:eastAsia="ja-JP"/>
        </w:rPr>
        <w:t>R</w:t>
      </w:r>
      <w:r w:rsidR="003E2C00">
        <w:rPr>
          <w:color w:val="000000" w:themeColor="text1"/>
          <w:lang w:eastAsia="ja-JP"/>
        </w:rPr>
        <w:t>4-230</w:t>
      </w:r>
      <w:r w:rsidR="00DA3269">
        <w:rPr>
          <w:color w:val="000000" w:themeColor="text1"/>
          <w:lang w:eastAsia="ja-JP"/>
        </w:rPr>
        <w:t>6000</w:t>
      </w:r>
      <w:r>
        <w:rPr>
          <w:color w:val="000000" w:themeColor="text1"/>
          <w:lang w:eastAsia="ja-JP"/>
        </w:rPr>
        <w:t xml:space="preserve">, </w:t>
      </w:r>
      <w:r w:rsidR="003E2C00" w:rsidRPr="003E2C00">
        <w:rPr>
          <w:color w:val="000000" w:themeColor="text1"/>
          <w:lang w:eastAsia="ja-JP"/>
        </w:rPr>
        <w:t xml:space="preserve">WF </w:t>
      </w:r>
      <w:r w:rsidR="00DA3269" w:rsidRPr="00DA3269">
        <w:rPr>
          <w:color w:val="000000" w:themeColor="text1"/>
          <w:lang w:eastAsia="ja-JP"/>
        </w:rPr>
        <w:t>on UE demodulation and CSI requirements for FR2 multi-Rx DL reception</w:t>
      </w:r>
      <w:r>
        <w:rPr>
          <w:color w:val="000000" w:themeColor="text1"/>
          <w:lang w:eastAsia="ja-JP"/>
        </w:rPr>
        <w:t xml:space="preserve">, </w:t>
      </w:r>
      <w:r w:rsidR="00CD72D3">
        <w:rPr>
          <w:color w:val="000000" w:themeColor="text1"/>
          <w:lang w:eastAsia="ja-JP"/>
        </w:rPr>
        <w:t>Qualcomm</w:t>
      </w:r>
    </w:p>
    <w:p w14:paraId="039C82E2" w14:textId="29C71F64" w:rsidR="00304BC3" w:rsidRPr="000F64E6" w:rsidRDefault="00304BC3" w:rsidP="000F64E6">
      <w:pPr>
        <w:rPr>
          <w:color w:val="000000" w:themeColor="text1"/>
          <w:lang w:eastAsia="ja-JP"/>
        </w:rPr>
      </w:pPr>
    </w:p>
    <w:sectPr w:rsidR="00304BC3" w:rsidRPr="000F64E6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8D545" w14:textId="77777777" w:rsidR="001B2DA0" w:rsidRDefault="001B2DA0">
      <w:r>
        <w:separator/>
      </w:r>
    </w:p>
  </w:endnote>
  <w:endnote w:type="continuationSeparator" w:id="0">
    <w:p w14:paraId="4749C481" w14:textId="77777777" w:rsidR="001B2DA0" w:rsidRDefault="001B2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A4181" w14:textId="77777777" w:rsidR="001B2DA0" w:rsidRDefault="001B2DA0">
      <w:r>
        <w:separator/>
      </w:r>
    </w:p>
  </w:footnote>
  <w:footnote w:type="continuationSeparator" w:id="0">
    <w:p w14:paraId="3B856A32" w14:textId="77777777" w:rsidR="001B2DA0" w:rsidRDefault="001B2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215B"/>
    <w:multiLevelType w:val="hybridMultilevel"/>
    <w:tmpl w:val="9F4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45A64"/>
    <w:multiLevelType w:val="hybridMultilevel"/>
    <w:tmpl w:val="E44E2D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3E94"/>
    <w:multiLevelType w:val="multilevel"/>
    <w:tmpl w:val="FDF6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4B0E89"/>
    <w:multiLevelType w:val="hybridMultilevel"/>
    <w:tmpl w:val="AB0C61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CC00BA"/>
    <w:multiLevelType w:val="hybridMultilevel"/>
    <w:tmpl w:val="1A72D4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F95296"/>
    <w:multiLevelType w:val="hybridMultilevel"/>
    <w:tmpl w:val="5C8CEEE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C01DE"/>
    <w:multiLevelType w:val="hybridMultilevel"/>
    <w:tmpl w:val="AF8C22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F1D7076"/>
    <w:multiLevelType w:val="hybridMultilevel"/>
    <w:tmpl w:val="6040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7528D"/>
    <w:multiLevelType w:val="hybridMultilevel"/>
    <w:tmpl w:val="75E44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4847C5"/>
    <w:multiLevelType w:val="hybridMultilevel"/>
    <w:tmpl w:val="450661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5B60EA3"/>
    <w:multiLevelType w:val="hybridMultilevel"/>
    <w:tmpl w:val="8DC8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40164"/>
    <w:multiLevelType w:val="hybridMultilevel"/>
    <w:tmpl w:val="F9E432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81337944">
    <w:abstractNumId w:val="3"/>
  </w:num>
  <w:num w:numId="2" w16cid:durableId="2044474866">
    <w:abstractNumId w:val="1"/>
  </w:num>
  <w:num w:numId="3" w16cid:durableId="1752502553">
    <w:abstractNumId w:val="18"/>
  </w:num>
  <w:num w:numId="4" w16cid:durableId="1661151633">
    <w:abstractNumId w:val="11"/>
  </w:num>
  <w:num w:numId="5" w16cid:durableId="1798571544">
    <w:abstractNumId w:val="17"/>
  </w:num>
  <w:num w:numId="6" w16cid:durableId="122844907">
    <w:abstractNumId w:val="8"/>
  </w:num>
  <w:num w:numId="7" w16cid:durableId="1301232111">
    <w:abstractNumId w:val="0"/>
  </w:num>
  <w:num w:numId="8" w16cid:durableId="2120947950">
    <w:abstractNumId w:val="12"/>
  </w:num>
  <w:num w:numId="9" w16cid:durableId="225606348">
    <w:abstractNumId w:val="6"/>
  </w:num>
  <w:num w:numId="10" w16cid:durableId="2075155480">
    <w:abstractNumId w:val="20"/>
  </w:num>
  <w:num w:numId="11" w16cid:durableId="1509907052">
    <w:abstractNumId w:val="9"/>
  </w:num>
  <w:num w:numId="12" w16cid:durableId="708726617">
    <w:abstractNumId w:val="5"/>
  </w:num>
  <w:num w:numId="13" w16cid:durableId="1951621271">
    <w:abstractNumId w:val="15"/>
  </w:num>
  <w:num w:numId="14" w16cid:durableId="790711689">
    <w:abstractNumId w:val="13"/>
  </w:num>
  <w:num w:numId="15" w16cid:durableId="241067341">
    <w:abstractNumId w:val="7"/>
  </w:num>
  <w:num w:numId="16" w16cid:durableId="1512911939">
    <w:abstractNumId w:val="10"/>
  </w:num>
  <w:num w:numId="17" w16cid:durableId="1982997453">
    <w:abstractNumId w:val="19"/>
  </w:num>
  <w:num w:numId="18" w16cid:durableId="115833183">
    <w:abstractNumId w:val="2"/>
  </w:num>
  <w:num w:numId="19" w16cid:durableId="1529180447">
    <w:abstractNumId w:val="4"/>
  </w:num>
  <w:num w:numId="20" w16cid:durableId="1879197461">
    <w:abstractNumId w:val="16"/>
  </w:num>
  <w:num w:numId="21" w16cid:durableId="9334888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AE5"/>
    <w:rsid w:val="00001A3A"/>
    <w:rsid w:val="000027ED"/>
    <w:rsid w:val="00002CB9"/>
    <w:rsid w:val="0000324B"/>
    <w:rsid w:val="0000379E"/>
    <w:rsid w:val="000037AF"/>
    <w:rsid w:val="00003C52"/>
    <w:rsid w:val="00004537"/>
    <w:rsid w:val="0000509E"/>
    <w:rsid w:val="00006A21"/>
    <w:rsid w:val="00007948"/>
    <w:rsid w:val="00011071"/>
    <w:rsid w:val="000128F2"/>
    <w:rsid w:val="00017799"/>
    <w:rsid w:val="0002036D"/>
    <w:rsid w:val="00020852"/>
    <w:rsid w:val="00020EAC"/>
    <w:rsid w:val="0002191D"/>
    <w:rsid w:val="00021E68"/>
    <w:rsid w:val="00022A78"/>
    <w:rsid w:val="000233B8"/>
    <w:rsid w:val="000266A0"/>
    <w:rsid w:val="00026F2A"/>
    <w:rsid w:val="00030E6C"/>
    <w:rsid w:val="0003154D"/>
    <w:rsid w:val="00031C1D"/>
    <w:rsid w:val="0003208A"/>
    <w:rsid w:val="0003248B"/>
    <w:rsid w:val="00032F16"/>
    <w:rsid w:val="000349F2"/>
    <w:rsid w:val="00036D49"/>
    <w:rsid w:val="00040EC0"/>
    <w:rsid w:val="000419BA"/>
    <w:rsid w:val="000428F9"/>
    <w:rsid w:val="000448C2"/>
    <w:rsid w:val="000456D7"/>
    <w:rsid w:val="00045CBD"/>
    <w:rsid w:val="00047943"/>
    <w:rsid w:val="00047DD9"/>
    <w:rsid w:val="0005194B"/>
    <w:rsid w:val="00052E8B"/>
    <w:rsid w:val="0005300E"/>
    <w:rsid w:val="00053C30"/>
    <w:rsid w:val="00054B6A"/>
    <w:rsid w:val="000612D1"/>
    <w:rsid w:val="000621A8"/>
    <w:rsid w:val="00062A91"/>
    <w:rsid w:val="0006478E"/>
    <w:rsid w:val="00064B3E"/>
    <w:rsid w:val="00065F1C"/>
    <w:rsid w:val="00066891"/>
    <w:rsid w:val="0006768C"/>
    <w:rsid w:val="00067776"/>
    <w:rsid w:val="00071032"/>
    <w:rsid w:val="00072B89"/>
    <w:rsid w:val="00073860"/>
    <w:rsid w:val="0007405E"/>
    <w:rsid w:val="00075509"/>
    <w:rsid w:val="00075B66"/>
    <w:rsid w:val="00075E0F"/>
    <w:rsid w:val="000766B3"/>
    <w:rsid w:val="00076F00"/>
    <w:rsid w:val="00076FDD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15C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87F"/>
    <w:rsid w:val="000D0AFE"/>
    <w:rsid w:val="000D1F67"/>
    <w:rsid w:val="000D4510"/>
    <w:rsid w:val="000D4673"/>
    <w:rsid w:val="000D5153"/>
    <w:rsid w:val="000D6CFC"/>
    <w:rsid w:val="000E01D4"/>
    <w:rsid w:val="000E09FE"/>
    <w:rsid w:val="000E198C"/>
    <w:rsid w:val="000E1D6A"/>
    <w:rsid w:val="000E434A"/>
    <w:rsid w:val="000E441C"/>
    <w:rsid w:val="000E57EC"/>
    <w:rsid w:val="000E6DEC"/>
    <w:rsid w:val="000F0698"/>
    <w:rsid w:val="000F22CE"/>
    <w:rsid w:val="000F23E0"/>
    <w:rsid w:val="000F249E"/>
    <w:rsid w:val="000F3C2A"/>
    <w:rsid w:val="000F43BB"/>
    <w:rsid w:val="000F5102"/>
    <w:rsid w:val="000F605E"/>
    <w:rsid w:val="000F64E6"/>
    <w:rsid w:val="000F6F65"/>
    <w:rsid w:val="000F7811"/>
    <w:rsid w:val="0010127A"/>
    <w:rsid w:val="00106A9F"/>
    <w:rsid w:val="00107034"/>
    <w:rsid w:val="001072A8"/>
    <w:rsid w:val="0011424E"/>
    <w:rsid w:val="00115B49"/>
    <w:rsid w:val="0011672C"/>
    <w:rsid w:val="00117291"/>
    <w:rsid w:val="00117894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37AA2"/>
    <w:rsid w:val="001404E5"/>
    <w:rsid w:val="00141001"/>
    <w:rsid w:val="00141A2F"/>
    <w:rsid w:val="00141BB5"/>
    <w:rsid w:val="00142771"/>
    <w:rsid w:val="0014381C"/>
    <w:rsid w:val="00144F78"/>
    <w:rsid w:val="00145505"/>
    <w:rsid w:val="00150121"/>
    <w:rsid w:val="0015013D"/>
    <w:rsid w:val="00153528"/>
    <w:rsid w:val="001538E6"/>
    <w:rsid w:val="00156B12"/>
    <w:rsid w:val="00160036"/>
    <w:rsid w:val="00160A47"/>
    <w:rsid w:val="00160B00"/>
    <w:rsid w:val="00162698"/>
    <w:rsid w:val="00162F78"/>
    <w:rsid w:val="00163374"/>
    <w:rsid w:val="001643AC"/>
    <w:rsid w:val="00170344"/>
    <w:rsid w:val="001708D0"/>
    <w:rsid w:val="00170C0B"/>
    <w:rsid w:val="00171D07"/>
    <w:rsid w:val="00173E8F"/>
    <w:rsid w:val="0017516C"/>
    <w:rsid w:val="00175AB9"/>
    <w:rsid w:val="00181060"/>
    <w:rsid w:val="00182304"/>
    <w:rsid w:val="0018379B"/>
    <w:rsid w:val="0018585B"/>
    <w:rsid w:val="00192C35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2DA0"/>
    <w:rsid w:val="001B3190"/>
    <w:rsid w:val="001B4076"/>
    <w:rsid w:val="001B5689"/>
    <w:rsid w:val="001B77E9"/>
    <w:rsid w:val="001C115A"/>
    <w:rsid w:val="001C3A35"/>
    <w:rsid w:val="001C5AB7"/>
    <w:rsid w:val="001C5BA4"/>
    <w:rsid w:val="001C602C"/>
    <w:rsid w:val="001C66E6"/>
    <w:rsid w:val="001C67F1"/>
    <w:rsid w:val="001C7645"/>
    <w:rsid w:val="001C7C92"/>
    <w:rsid w:val="001D080C"/>
    <w:rsid w:val="001D0CE2"/>
    <w:rsid w:val="001D2640"/>
    <w:rsid w:val="001D5FAC"/>
    <w:rsid w:val="001D61DA"/>
    <w:rsid w:val="001D6D1A"/>
    <w:rsid w:val="001D7765"/>
    <w:rsid w:val="001E0240"/>
    <w:rsid w:val="001E53C4"/>
    <w:rsid w:val="001E5D8F"/>
    <w:rsid w:val="001E7AB9"/>
    <w:rsid w:val="001F2D35"/>
    <w:rsid w:val="001F49DE"/>
    <w:rsid w:val="001F51BB"/>
    <w:rsid w:val="001F5DFF"/>
    <w:rsid w:val="002029A6"/>
    <w:rsid w:val="0020352D"/>
    <w:rsid w:val="0020374C"/>
    <w:rsid w:val="002045C1"/>
    <w:rsid w:val="00204B09"/>
    <w:rsid w:val="00205968"/>
    <w:rsid w:val="00206382"/>
    <w:rsid w:val="00207DB7"/>
    <w:rsid w:val="002106C8"/>
    <w:rsid w:val="00212373"/>
    <w:rsid w:val="002138EA"/>
    <w:rsid w:val="00214617"/>
    <w:rsid w:val="0021469B"/>
    <w:rsid w:val="00214859"/>
    <w:rsid w:val="00214FBD"/>
    <w:rsid w:val="00216F82"/>
    <w:rsid w:val="00221928"/>
    <w:rsid w:val="00222897"/>
    <w:rsid w:val="00222AD3"/>
    <w:rsid w:val="00226D9F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2C12"/>
    <w:rsid w:val="0025345F"/>
    <w:rsid w:val="00254DE6"/>
    <w:rsid w:val="00257632"/>
    <w:rsid w:val="0025794F"/>
    <w:rsid w:val="00260D4B"/>
    <w:rsid w:val="0026121D"/>
    <w:rsid w:val="0026179F"/>
    <w:rsid w:val="00261EF2"/>
    <w:rsid w:val="00262278"/>
    <w:rsid w:val="00265053"/>
    <w:rsid w:val="002656B3"/>
    <w:rsid w:val="00265E95"/>
    <w:rsid w:val="002678F7"/>
    <w:rsid w:val="002709B8"/>
    <w:rsid w:val="002715D3"/>
    <w:rsid w:val="002716E7"/>
    <w:rsid w:val="00272BC8"/>
    <w:rsid w:val="00274E1A"/>
    <w:rsid w:val="002755A2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982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B4FCE"/>
    <w:rsid w:val="002C10B2"/>
    <w:rsid w:val="002C1FC4"/>
    <w:rsid w:val="002C36AF"/>
    <w:rsid w:val="002C3E6C"/>
    <w:rsid w:val="002C4540"/>
    <w:rsid w:val="002C4696"/>
    <w:rsid w:val="002D04C9"/>
    <w:rsid w:val="002D05DD"/>
    <w:rsid w:val="002D118B"/>
    <w:rsid w:val="002D2E4C"/>
    <w:rsid w:val="002D38CE"/>
    <w:rsid w:val="002D44CF"/>
    <w:rsid w:val="002D4648"/>
    <w:rsid w:val="002D5984"/>
    <w:rsid w:val="002D5A45"/>
    <w:rsid w:val="002E0393"/>
    <w:rsid w:val="002E08A7"/>
    <w:rsid w:val="002E12A7"/>
    <w:rsid w:val="002E26D8"/>
    <w:rsid w:val="002E775B"/>
    <w:rsid w:val="002E7A58"/>
    <w:rsid w:val="002F3E51"/>
    <w:rsid w:val="002F4093"/>
    <w:rsid w:val="002F6C9B"/>
    <w:rsid w:val="002F6EF4"/>
    <w:rsid w:val="002F796C"/>
    <w:rsid w:val="00300C95"/>
    <w:rsid w:val="003040AA"/>
    <w:rsid w:val="00304BC3"/>
    <w:rsid w:val="00304E3F"/>
    <w:rsid w:val="0030631E"/>
    <w:rsid w:val="00306331"/>
    <w:rsid w:val="0031229D"/>
    <w:rsid w:val="00312E62"/>
    <w:rsid w:val="003140D7"/>
    <w:rsid w:val="0031627B"/>
    <w:rsid w:val="003241DC"/>
    <w:rsid w:val="003242EB"/>
    <w:rsid w:val="003243C6"/>
    <w:rsid w:val="003253ED"/>
    <w:rsid w:val="00331476"/>
    <w:rsid w:val="003320B7"/>
    <w:rsid w:val="0033322B"/>
    <w:rsid w:val="00334170"/>
    <w:rsid w:val="00341E05"/>
    <w:rsid w:val="00341EE1"/>
    <w:rsid w:val="00343600"/>
    <w:rsid w:val="003449E6"/>
    <w:rsid w:val="003466ED"/>
    <w:rsid w:val="003543FA"/>
    <w:rsid w:val="00356B37"/>
    <w:rsid w:val="00361187"/>
    <w:rsid w:val="00361491"/>
    <w:rsid w:val="00363F69"/>
    <w:rsid w:val="003650E1"/>
    <w:rsid w:val="00365769"/>
    <w:rsid w:val="0036643B"/>
    <w:rsid w:val="003667FF"/>
    <w:rsid w:val="00367701"/>
    <w:rsid w:val="00367724"/>
    <w:rsid w:val="00367D05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A68A5"/>
    <w:rsid w:val="003B0099"/>
    <w:rsid w:val="003B3F20"/>
    <w:rsid w:val="003B4905"/>
    <w:rsid w:val="003B4DB8"/>
    <w:rsid w:val="003B6B99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321D"/>
    <w:rsid w:val="003D44E8"/>
    <w:rsid w:val="003D4EAA"/>
    <w:rsid w:val="003D50A9"/>
    <w:rsid w:val="003D56C3"/>
    <w:rsid w:val="003D5E33"/>
    <w:rsid w:val="003D72B6"/>
    <w:rsid w:val="003E0C13"/>
    <w:rsid w:val="003E1394"/>
    <w:rsid w:val="003E2BDE"/>
    <w:rsid w:val="003E2C00"/>
    <w:rsid w:val="003E2D1A"/>
    <w:rsid w:val="003E3A0D"/>
    <w:rsid w:val="003E3A7C"/>
    <w:rsid w:val="003E604E"/>
    <w:rsid w:val="003E7CAD"/>
    <w:rsid w:val="003F01A2"/>
    <w:rsid w:val="003F038E"/>
    <w:rsid w:val="003F069D"/>
    <w:rsid w:val="003F1C3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3F6A8D"/>
    <w:rsid w:val="003F6EC0"/>
    <w:rsid w:val="00400ADD"/>
    <w:rsid w:val="004017C2"/>
    <w:rsid w:val="004022E8"/>
    <w:rsid w:val="0040419A"/>
    <w:rsid w:val="004050EA"/>
    <w:rsid w:val="00405192"/>
    <w:rsid w:val="004055FD"/>
    <w:rsid w:val="004056A2"/>
    <w:rsid w:val="00406790"/>
    <w:rsid w:val="00406887"/>
    <w:rsid w:val="0040756A"/>
    <w:rsid w:val="004105E9"/>
    <w:rsid w:val="0041090A"/>
    <w:rsid w:val="00417831"/>
    <w:rsid w:val="004214FB"/>
    <w:rsid w:val="00421A46"/>
    <w:rsid w:val="00422BAA"/>
    <w:rsid w:val="00423098"/>
    <w:rsid w:val="00423635"/>
    <w:rsid w:val="004237D4"/>
    <w:rsid w:val="0042600A"/>
    <w:rsid w:val="004270A3"/>
    <w:rsid w:val="00430E86"/>
    <w:rsid w:val="00431856"/>
    <w:rsid w:val="00432377"/>
    <w:rsid w:val="00432652"/>
    <w:rsid w:val="00433282"/>
    <w:rsid w:val="004341D0"/>
    <w:rsid w:val="004353A7"/>
    <w:rsid w:val="004361B4"/>
    <w:rsid w:val="0044091C"/>
    <w:rsid w:val="00441C2A"/>
    <w:rsid w:val="004426D5"/>
    <w:rsid w:val="004430CF"/>
    <w:rsid w:val="004436B9"/>
    <w:rsid w:val="00443CC6"/>
    <w:rsid w:val="00444034"/>
    <w:rsid w:val="00444225"/>
    <w:rsid w:val="00444D6C"/>
    <w:rsid w:val="00446158"/>
    <w:rsid w:val="00450539"/>
    <w:rsid w:val="00450EF8"/>
    <w:rsid w:val="00453A79"/>
    <w:rsid w:val="004543ED"/>
    <w:rsid w:val="00454577"/>
    <w:rsid w:val="0046402B"/>
    <w:rsid w:val="004645B3"/>
    <w:rsid w:val="00465411"/>
    <w:rsid w:val="00465F13"/>
    <w:rsid w:val="0046669E"/>
    <w:rsid w:val="0046699D"/>
    <w:rsid w:val="00472A2F"/>
    <w:rsid w:val="00475C6B"/>
    <w:rsid w:val="00475E6F"/>
    <w:rsid w:val="00484BCC"/>
    <w:rsid w:val="00486B27"/>
    <w:rsid w:val="0049156D"/>
    <w:rsid w:val="0049265F"/>
    <w:rsid w:val="00495D05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C7C6E"/>
    <w:rsid w:val="004D072B"/>
    <w:rsid w:val="004D0C02"/>
    <w:rsid w:val="004D1DFD"/>
    <w:rsid w:val="004D206B"/>
    <w:rsid w:val="004D2B59"/>
    <w:rsid w:val="004D3B52"/>
    <w:rsid w:val="004D42E8"/>
    <w:rsid w:val="004D485A"/>
    <w:rsid w:val="004D5098"/>
    <w:rsid w:val="004D521F"/>
    <w:rsid w:val="004D7E24"/>
    <w:rsid w:val="004E1E27"/>
    <w:rsid w:val="004E2E83"/>
    <w:rsid w:val="004E69C7"/>
    <w:rsid w:val="004E73B0"/>
    <w:rsid w:val="004E7764"/>
    <w:rsid w:val="004F1DE1"/>
    <w:rsid w:val="004F2F68"/>
    <w:rsid w:val="004F6299"/>
    <w:rsid w:val="004F6BA8"/>
    <w:rsid w:val="004F7A3D"/>
    <w:rsid w:val="00503643"/>
    <w:rsid w:val="00504E43"/>
    <w:rsid w:val="00505026"/>
    <w:rsid w:val="00505BFA"/>
    <w:rsid w:val="005060C0"/>
    <w:rsid w:val="00511C77"/>
    <w:rsid w:val="00515234"/>
    <w:rsid w:val="00517307"/>
    <w:rsid w:val="00517AA5"/>
    <w:rsid w:val="00521480"/>
    <w:rsid w:val="00521AAC"/>
    <w:rsid w:val="00521B8C"/>
    <w:rsid w:val="005222F5"/>
    <w:rsid w:val="00522F4D"/>
    <w:rsid w:val="00524CA9"/>
    <w:rsid w:val="005267E5"/>
    <w:rsid w:val="00526B6F"/>
    <w:rsid w:val="0053142A"/>
    <w:rsid w:val="00532019"/>
    <w:rsid w:val="00533AC0"/>
    <w:rsid w:val="005347FC"/>
    <w:rsid w:val="00535758"/>
    <w:rsid w:val="00540A87"/>
    <w:rsid w:val="0054117A"/>
    <w:rsid w:val="00541B20"/>
    <w:rsid w:val="00543CB7"/>
    <w:rsid w:val="00544702"/>
    <w:rsid w:val="005479F5"/>
    <w:rsid w:val="00551B83"/>
    <w:rsid w:val="005558CF"/>
    <w:rsid w:val="00556E1D"/>
    <w:rsid w:val="005574F3"/>
    <w:rsid w:val="00557CD9"/>
    <w:rsid w:val="00560121"/>
    <w:rsid w:val="00560492"/>
    <w:rsid w:val="00561D8D"/>
    <w:rsid w:val="005625CB"/>
    <w:rsid w:val="00563A7B"/>
    <w:rsid w:val="005655DA"/>
    <w:rsid w:val="00565A57"/>
    <w:rsid w:val="0056763E"/>
    <w:rsid w:val="00570EB9"/>
    <w:rsid w:val="005713B7"/>
    <w:rsid w:val="0057169E"/>
    <w:rsid w:val="00572EA1"/>
    <w:rsid w:val="00573F5F"/>
    <w:rsid w:val="00576F44"/>
    <w:rsid w:val="00577A52"/>
    <w:rsid w:val="005806DD"/>
    <w:rsid w:val="005811BC"/>
    <w:rsid w:val="00581438"/>
    <w:rsid w:val="00582948"/>
    <w:rsid w:val="00582A50"/>
    <w:rsid w:val="00583634"/>
    <w:rsid w:val="00586C80"/>
    <w:rsid w:val="0058747E"/>
    <w:rsid w:val="005910B3"/>
    <w:rsid w:val="00592176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6400"/>
    <w:rsid w:val="005A6D26"/>
    <w:rsid w:val="005A7306"/>
    <w:rsid w:val="005A7381"/>
    <w:rsid w:val="005A772A"/>
    <w:rsid w:val="005B091D"/>
    <w:rsid w:val="005B207E"/>
    <w:rsid w:val="005B402C"/>
    <w:rsid w:val="005B41E8"/>
    <w:rsid w:val="005B653A"/>
    <w:rsid w:val="005B7115"/>
    <w:rsid w:val="005C3519"/>
    <w:rsid w:val="005C504E"/>
    <w:rsid w:val="005C5FC5"/>
    <w:rsid w:val="005C6516"/>
    <w:rsid w:val="005C667E"/>
    <w:rsid w:val="005C66E4"/>
    <w:rsid w:val="005C6847"/>
    <w:rsid w:val="005C7544"/>
    <w:rsid w:val="005D0C3D"/>
    <w:rsid w:val="005D1F5B"/>
    <w:rsid w:val="005D2248"/>
    <w:rsid w:val="005D30F3"/>
    <w:rsid w:val="005D32A8"/>
    <w:rsid w:val="005D3F3A"/>
    <w:rsid w:val="005D47A1"/>
    <w:rsid w:val="005D4B05"/>
    <w:rsid w:val="005D50E5"/>
    <w:rsid w:val="005D568E"/>
    <w:rsid w:val="005D606F"/>
    <w:rsid w:val="005D6D26"/>
    <w:rsid w:val="005D761F"/>
    <w:rsid w:val="005E0BD1"/>
    <w:rsid w:val="005E38C3"/>
    <w:rsid w:val="005E7408"/>
    <w:rsid w:val="005F16D9"/>
    <w:rsid w:val="005F3386"/>
    <w:rsid w:val="005F41E8"/>
    <w:rsid w:val="005F4A7E"/>
    <w:rsid w:val="005F7CBE"/>
    <w:rsid w:val="00600AD8"/>
    <w:rsid w:val="00603C1C"/>
    <w:rsid w:val="00603CB8"/>
    <w:rsid w:val="006046CB"/>
    <w:rsid w:val="006052EF"/>
    <w:rsid w:val="00607477"/>
    <w:rsid w:val="006106F2"/>
    <w:rsid w:val="00610D3E"/>
    <w:rsid w:val="00611C10"/>
    <w:rsid w:val="00612402"/>
    <w:rsid w:val="006144A8"/>
    <w:rsid w:val="00615DB4"/>
    <w:rsid w:val="0061646C"/>
    <w:rsid w:val="00621109"/>
    <w:rsid w:val="006235EE"/>
    <w:rsid w:val="00623707"/>
    <w:rsid w:val="0062498C"/>
    <w:rsid w:val="00627704"/>
    <w:rsid w:val="006278B2"/>
    <w:rsid w:val="006301BA"/>
    <w:rsid w:val="0063219C"/>
    <w:rsid w:val="00634095"/>
    <w:rsid w:val="006362C8"/>
    <w:rsid w:val="006362FF"/>
    <w:rsid w:val="00636A43"/>
    <w:rsid w:val="006416FA"/>
    <w:rsid w:val="00642564"/>
    <w:rsid w:val="00642ED4"/>
    <w:rsid w:val="0064388B"/>
    <w:rsid w:val="00645857"/>
    <w:rsid w:val="00646413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2EE9"/>
    <w:rsid w:val="006658AF"/>
    <w:rsid w:val="00666E65"/>
    <w:rsid w:val="006670DA"/>
    <w:rsid w:val="00667343"/>
    <w:rsid w:val="00670916"/>
    <w:rsid w:val="00671E20"/>
    <w:rsid w:val="0067273D"/>
    <w:rsid w:val="00673BA4"/>
    <w:rsid w:val="00676D1F"/>
    <w:rsid w:val="00677651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5F52"/>
    <w:rsid w:val="00686ABB"/>
    <w:rsid w:val="00686FBC"/>
    <w:rsid w:val="006931EF"/>
    <w:rsid w:val="006966AD"/>
    <w:rsid w:val="0069720F"/>
    <w:rsid w:val="00697215"/>
    <w:rsid w:val="006A019B"/>
    <w:rsid w:val="006A0BA1"/>
    <w:rsid w:val="006A0C1B"/>
    <w:rsid w:val="006A18D4"/>
    <w:rsid w:val="006A3282"/>
    <w:rsid w:val="006A3F1F"/>
    <w:rsid w:val="006A48DF"/>
    <w:rsid w:val="006A4F74"/>
    <w:rsid w:val="006A75B7"/>
    <w:rsid w:val="006B0D02"/>
    <w:rsid w:val="006B1617"/>
    <w:rsid w:val="006B1EDA"/>
    <w:rsid w:val="006B2C83"/>
    <w:rsid w:val="006B3906"/>
    <w:rsid w:val="006B463E"/>
    <w:rsid w:val="006B46D8"/>
    <w:rsid w:val="006B572C"/>
    <w:rsid w:val="006B5F05"/>
    <w:rsid w:val="006B69C0"/>
    <w:rsid w:val="006B6A9B"/>
    <w:rsid w:val="006B6FF1"/>
    <w:rsid w:val="006B7B74"/>
    <w:rsid w:val="006C3095"/>
    <w:rsid w:val="006C31EF"/>
    <w:rsid w:val="006C3F69"/>
    <w:rsid w:val="006C4C22"/>
    <w:rsid w:val="006C6693"/>
    <w:rsid w:val="006C674B"/>
    <w:rsid w:val="006D1803"/>
    <w:rsid w:val="006D1885"/>
    <w:rsid w:val="006D4225"/>
    <w:rsid w:val="006D47D2"/>
    <w:rsid w:val="006D611D"/>
    <w:rsid w:val="006D77BB"/>
    <w:rsid w:val="006E0370"/>
    <w:rsid w:val="006E1144"/>
    <w:rsid w:val="006E1E48"/>
    <w:rsid w:val="006E2345"/>
    <w:rsid w:val="006E4956"/>
    <w:rsid w:val="006E4F62"/>
    <w:rsid w:val="006E5E66"/>
    <w:rsid w:val="006F08C3"/>
    <w:rsid w:val="006F2B4E"/>
    <w:rsid w:val="006F4563"/>
    <w:rsid w:val="006F5A8B"/>
    <w:rsid w:val="006F6592"/>
    <w:rsid w:val="007008FD"/>
    <w:rsid w:val="007021D1"/>
    <w:rsid w:val="00702F63"/>
    <w:rsid w:val="00703D27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7C8"/>
    <w:rsid w:val="00723BD0"/>
    <w:rsid w:val="00724523"/>
    <w:rsid w:val="00724F51"/>
    <w:rsid w:val="00726D4D"/>
    <w:rsid w:val="00727156"/>
    <w:rsid w:val="00727982"/>
    <w:rsid w:val="00731538"/>
    <w:rsid w:val="00733D86"/>
    <w:rsid w:val="007366B9"/>
    <w:rsid w:val="0073737E"/>
    <w:rsid w:val="0074030B"/>
    <w:rsid w:val="0074101D"/>
    <w:rsid w:val="00741A10"/>
    <w:rsid w:val="00742689"/>
    <w:rsid w:val="00742E29"/>
    <w:rsid w:val="00743789"/>
    <w:rsid w:val="00743985"/>
    <w:rsid w:val="00746F8C"/>
    <w:rsid w:val="00747A2C"/>
    <w:rsid w:val="00750CEB"/>
    <w:rsid w:val="00752857"/>
    <w:rsid w:val="0075410A"/>
    <w:rsid w:val="007557BD"/>
    <w:rsid w:val="007564D5"/>
    <w:rsid w:val="00756E6E"/>
    <w:rsid w:val="007609C8"/>
    <w:rsid w:val="00761A34"/>
    <w:rsid w:val="00762C4B"/>
    <w:rsid w:val="00764C69"/>
    <w:rsid w:val="0076572F"/>
    <w:rsid w:val="00765897"/>
    <w:rsid w:val="00765FC8"/>
    <w:rsid w:val="007661AA"/>
    <w:rsid w:val="007664C6"/>
    <w:rsid w:val="00770473"/>
    <w:rsid w:val="00770490"/>
    <w:rsid w:val="0077079D"/>
    <w:rsid w:val="007711E4"/>
    <w:rsid w:val="007713DA"/>
    <w:rsid w:val="00774217"/>
    <w:rsid w:val="00774B4C"/>
    <w:rsid w:val="007755E7"/>
    <w:rsid w:val="0077677B"/>
    <w:rsid w:val="00777729"/>
    <w:rsid w:val="007808DE"/>
    <w:rsid w:val="00780A03"/>
    <w:rsid w:val="00781288"/>
    <w:rsid w:val="0078274A"/>
    <w:rsid w:val="007834B7"/>
    <w:rsid w:val="00785196"/>
    <w:rsid w:val="00785211"/>
    <w:rsid w:val="00785654"/>
    <w:rsid w:val="00786449"/>
    <w:rsid w:val="007929C8"/>
    <w:rsid w:val="00793494"/>
    <w:rsid w:val="007971F8"/>
    <w:rsid w:val="007A2838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0E55"/>
    <w:rsid w:val="007C1339"/>
    <w:rsid w:val="007C2B61"/>
    <w:rsid w:val="007C3B6C"/>
    <w:rsid w:val="007C3C41"/>
    <w:rsid w:val="007C3C71"/>
    <w:rsid w:val="007C51EB"/>
    <w:rsid w:val="007C742F"/>
    <w:rsid w:val="007C772F"/>
    <w:rsid w:val="007D1431"/>
    <w:rsid w:val="007D361E"/>
    <w:rsid w:val="007D4E54"/>
    <w:rsid w:val="007D5A9E"/>
    <w:rsid w:val="007D6048"/>
    <w:rsid w:val="007D6C01"/>
    <w:rsid w:val="007D7C6F"/>
    <w:rsid w:val="007E00E9"/>
    <w:rsid w:val="007E1F3B"/>
    <w:rsid w:val="007E4809"/>
    <w:rsid w:val="007E56D8"/>
    <w:rsid w:val="007F015A"/>
    <w:rsid w:val="007F0E1E"/>
    <w:rsid w:val="007F13F5"/>
    <w:rsid w:val="007F147A"/>
    <w:rsid w:val="007F182F"/>
    <w:rsid w:val="007F295A"/>
    <w:rsid w:val="007F39F4"/>
    <w:rsid w:val="007F49B8"/>
    <w:rsid w:val="007F628B"/>
    <w:rsid w:val="007F62EA"/>
    <w:rsid w:val="007F700C"/>
    <w:rsid w:val="00800ACD"/>
    <w:rsid w:val="00801967"/>
    <w:rsid w:val="0080248E"/>
    <w:rsid w:val="00804117"/>
    <w:rsid w:val="00804F1B"/>
    <w:rsid w:val="008072FF"/>
    <w:rsid w:val="0080788A"/>
    <w:rsid w:val="0081046D"/>
    <w:rsid w:val="00810BC6"/>
    <w:rsid w:val="00810DF1"/>
    <w:rsid w:val="00810FB0"/>
    <w:rsid w:val="008120B5"/>
    <w:rsid w:val="0081689A"/>
    <w:rsid w:val="008174EB"/>
    <w:rsid w:val="0081759A"/>
    <w:rsid w:val="00817B2E"/>
    <w:rsid w:val="00820A46"/>
    <w:rsid w:val="008240E1"/>
    <w:rsid w:val="008244C1"/>
    <w:rsid w:val="0082583A"/>
    <w:rsid w:val="00826376"/>
    <w:rsid w:val="00826532"/>
    <w:rsid w:val="008309AD"/>
    <w:rsid w:val="00833703"/>
    <w:rsid w:val="0083389F"/>
    <w:rsid w:val="00835C3C"/>
    <w:rsid w:val="00836B3B"/>
    <w:rsid w:val="00836C44"/>
    <w:rsid w:val="00842008"/>
    <w:rsid w:val="00842949"/>
    <w:rsid w:val="00842B4F"/>
    <w:rsid w:val="00843706"/>
    <w:rsid w:val="008448ED"/>
    <w:rsid w:val="008510F1"/>
    <w:rsid w:val="008523DC"/>
    <w:rsid w:val="00853D81"/>
    <w:rsid w:val="008556A6"/>
    <w:rsid w:val="0086074D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1804"/>
    <w:rsid w:val="00872512"/>
    <w:rsid w:val="00874FE0"/>
    <w:rsid w:val="00875CB4"/>
    <w:rsid w:val="008764E7"/>
    <w:rsid w:val="00876C01"/>
    <w:rsid w:val="00882824"/>
    <w:rsid w:val="00883B72"/>
    <w:rsid w:val="00884014"/>
    <w:rsid w:val="00885543"/>
    <w:rsid w:val="00885DDB"/>
    <w:rsid w:val="00887811"/>
    <w:rsid w:val="008916C1"/>
    <w:rsid w:val="008921D3"/>
    <w:rsid w:val="00893454"/>
    <w:rsid w:val="008A0249"/>
    <w:rsid w:val="008A24BF"/>
    <w:rsid w:val="008A2C02"/>
    <w:rsid w:val="008A3B8E"/>
    <w:rsid w:val="008A42B6"/>
    <w:rsid w:val="008A4BA1"/>
    <w:rsid w:val="008A6178"/>
    <w:rsid w:val="008A69FE"/>
    <w:rsid w:val="008A7DC1"/>
    <w:rsid w:val="008B0743"/>
    <w:rsid w:val="008B0C15"/>
    <w:rsid w:val="008B24BB"/>
    <w:rsid w:val="008B3CB7"/>
    <w:rsid w:val="008B4235"/>
    <w:rsid w:val="008B4243"/>
    <w:rsid w:val="008B6A34"/>
    <w:rsid w:val="008B6E98"/>
    <w:rsid w:val="008B79C4"/>
    <w:rsid w:val="008B7DF8"/>
    <w:rsid w:val="008C28C1"/>
    <w:rsid w:val="008C400D"/>
    <w:rsid w:val="008C597F"/>
    <w:rsid w:val="008C5EEC"/>
    <w:rsid w:val="008C60E9"/>
    <w:rsid w:val="008D19AF"/>
    <w:rsid w:val="008D2BE9"/>
    <w:rsid w:val="008D3329"/>
    <w:rsid w:val="008D3DE1"/>
    <w:rsid w:val="008D73E1"/>
    <w:rsid w:val="008E0A4B"/>
    <w:rsid w:val="008E314F"/>
    <w:rsid w:val="008E4239"/>
    <w:rsid w:val="008E4A88"/>
    <w:rsid w:val="008E4FC9"/>
    <w:rsid w:val="008E66B2"/>
    <w:rsid w:val="008E6E6C"/>
    <w:rsid w:val="008E715E"/>
    <w:rsid w:val="008F2C5A"/>
    <w:rsid w:val="008F30CA"/>
    <w:rsid w:val="008F42EF"/>
    <w:rsid w:val="008F616D"/>
    <w:rsid w:val="008F6413"/>
    <w:rsid w:val="008F64E6"/>
    <w:rsid w:val="008F68CF"/>
    <w:rsid w:val="008F7D93"/>
    <w:rsid w:val="00900039"/>
    <w:rsid w:val="0090028C"/>
    <w:rsid w:val="00903306"/>
    <w:rsid w:val="00904C88"/>
    <w:rsid w:val="009050A8"/>
    <w:rsid w:val="00905F7F"/>
    <w:rsid w:val="00906173"/>
    <w:rsid w:val="00906356"/>
    <w:rsid w:val="00906895"/>
    <w:rsid w:val="00906D3D"/>
    <w:rsid w:val="0090773A"/>
    <w:rsid w:val="009100AC"/>
    <w:rsid w:val="009100F6"/>
    <w:rsid w:val="0091022F"/>
    <w:rsid w:val="00911111"/>
    <w:rsid w:val="0091115E"/>
    <w:rsid w:val="009112A9"/>
    <w:rsid w:val="00912016"/>
    <w:rsid w:val="009147F7"/>
    <w:rsid w:val="00922EBD"/>
    <w:rsid w:val="00923B6E"/>
    <w:rsid w:val="00927141"/>
    <w:rsid w:val="00930C81"/>
    <w:rsid w:val="00930D32"/>
    <w:rsid w:val="00931377"/>
    <w:rsid w:val="00931702"/>
    <w:rsid w:val="00931937"/>
    <w:rsid w:val="009329BC"/>
    <w:rsid w:val="0093368D"/>
    <w:rsid w:val="00933D69"/>
    <w:rsid w:val="00933FEF"/>
    <w:rsid w:val="00934967"/>
    <w:rsid w:val="00934C32"/>
    <w:rsid w:val="00934D4B"/>
    <w:rsid w:val="00935866"/>
    <w:rsid w:val="0094000B"/>
    <w:rsid w:val="009403DA"/>
    <w:rsid w:val="0094067C"/>
    <w:rsid w:val="0094118D"/>
    <w:rsid w:val="00942EC3"/>
    <w:rsid w:val="00944AB4"/>
    <w:rsid w:val="009474A5"/>
    <w:rsid w:val="00950436"/>
    <w:rsid w:val="0095748C"/>
    <w:rsid w:val="009603B8"/>
    <w:rsid w:val="0096268B"/>
    <w:rsid w:val="00965EC6"/>
    <w:rsid w:val="00966889"/>
    <w:rsid w:val="00967917"/>
    <w:rsid w:val="009762A8"/>
    <w:rsid w:val="009776DE"/>
    <w:rsid w:val="0098134C"/>
    <w:rsid w:val="009819AE"/>
    <w:rsid w:val="009829B0"/>
    <w:rsid w:val="00983910"/>
    <w:rsid w:val="00983A27"/>
    <w:rsid w:val="00983A6A"/>
    <w:rsid w:val="009869ED"/>
    <w:rsid w:val="009875A0"/>
    <w:rsid w:val="00990362"/>
    <w:rsid w:val="00991DE5"/>
    <w:rsid w:val="0099206F"/>
    <w:rsid w:val="009928D4"/>
    <w:rsid w:val="00992DA3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504"/>
    <w:rsid w:val="009C2D1D"/>
    <w:rsid w:val="009C3890"/>
    <w:rsid w:val="009C40E1"/>
    <w:rsid w:val="009C4A6F"/>
    <w:rsid w:val="009C5FEF"/>
    <w:rsid w:val="009C628D"/>
    <w:rsid w:val="009D0292"/>
    <w:rsid w:val="009D0348"/>
    <w:rsid w:val="009D0F78"/>
    <w:rsid w:val="009D1BE4"/>
    <w:rsid w:val="009D304F"/>
    <w:rsid w:val="009D5DE0"/>
    <w:rsid w:val="009D62B1"/>
    <w:rsid w:val="009D6AD7"/>
    <w:rsid w:val="009E0843"/>
    <w:rsid w:val="009E2929"/>
    <w:rsid w:val="009E52A5"/>
    <w:rsid w:val="009E5870"/>
    <w:rsid w:val="009E588E"/>
    <w:rsid w:val="009F0419"/>
    <w:rsid w:val="009F3391"/>
    <w:rsid w:val="009F5BE4"/>
    <w:rsid w:val="009F5EAC"/>
    <w:rsid w:val="009F7AF6"/>
    <w:rsid w:val="00A031A4"/>
    <w:rsid w:val="00A0535F"/>
    <w:rsid w:val="00A05FD2"/>
    <w:rsid w:val="00A126D8"/>
    <w:rsid w:val="00A13DB4"/>
    <w:rsid w:val="00A142E7"/>
    <w:rsid w:val="00A17573"/>
    <w:rsid w:val="00A22C8E"/>
    <w:rsid w:val="00A32938"/>
    <w:rsid w:val="00A33FD3"/>
    <w:rsid w:val="00A34818"/>
    <w:rsid w:val="00A34F88"/>
    <w:rsid w:val="00A35A6B"/>
    <w:rsid w:val="00A42BDD"/>
    <w:rsid w:val="00A43EA9"/>
    <w:rsid w:val="00A471B9"/>
    <w:rsid w:val="00A472CE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22C6"/>
    <w:rsid w:val="00A62723"/>
    <w:rsid w:val="00A6446C"/>
    <w:rsid w:val="00A646A8"/>
    <w:rsid w:val="00A653A6"/>
    <w:rsid w:val="00A65439"/>
    <w:rsid w:val="00A66640"/>
    <w:rsid w:val="00A66F72"/>
    <w:rsid w:val="00A712A2"/>
    <w:rsid w:val="00A72599"/>
    <w:rsid w:val="00A72864"/>
    <w:rsid w:val="00A73A6E"/>
    <w:rsid w:val="00A73DDE"/>
    <w:rsid w:val="00A76F2F"/>
    <w:rsid w:val="00A81045"/>
    <w:rsid w:val="00A81933"/>
    <w:rsid w:val="00A81B15"/>
    <w:rsid w:val="00A84B86"/>
    <w:rsid w:val="00A85234"/>
    <w:rsid w:val="00A85DBC"/>
    <w:rsid w:val="00A87366"/>
    <w:rsid w:val="00A878EF"/>
    <w:rsid w:val="00A87BF4"/>
    <w:rsid w:val="00A9056B"/>
    <w:rsid w:val="00A95C60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31E2"/>
    <w:rsid w:val="00AD5FC6"/>
    <w:rsid w:val="00AD6613"/>
    <w:rsid w:val="00AD6D86"/>
    <w:rsid w:val="00AE0C21"/>
    <w:rsid w:val="00AE12AD"/>
    <w:rsid w:val="00AE2DD6"/>
    <w:rsid w:val="00AE35E4"/>
    <w:rsid w:val="00AE4BA5"/>
    <w:rsid w:val="00AE54D6"/>
    <w:rsid w:val="00AE5CBB"/>
    <w:rsid w:val="00AE747D"/>
    <w:rsid w:val="00AE77EC"/>
    <w:rsid w:val="00AF1CC9"/>
    <w:rsid w:val="00B01679"/>
    <w:rsid w:val="00B02F68"/>
    <w:rsid w:val="00B03CAE"/>
    <w:rsid w:val="00B05546"/>
    <w:rsid w:val="00B06461"/>
    <w:rsid w:val="00B067A5"/>
    <w:rsid w:val="00B06E27"/>
    <w:rsid w:val="00B071CF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4F0F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1D67"/>
    <w:rsid w:val="00B62D3B"/>
    <w:rsid w:val="00B64104"/>
    <w:rsid w:val="00B64ABD"/>
    <w:rsid w:val="00B6508D"/>
    <w:rsid w:val="00B7023E"/>
    <w:rsid w:val="00B70989"/>
    <w:rsid w:val="00B72F54"/>
    <w:rsid w:val="00B7345A"/>
    <w:rsid w:val="00B73543"/>
    <w:rsid w:val="00B739BA"/>
    <w:rsid w:val="00B80274"/>
    <w:rsid w:val="00B813AA"/>
    <w:rsid w:val="00B84199"/>
    <w:rsid w:val="00B8446C"/>
    <w:rsid w:val="00B84624"/>
    <w:rsid w:val="00B84970"/>
    <w:rsid w:val="00B867D9"/>
    <w:rsid w:val="00B87ECE"/>
    <w:rsid w:val="00B901C9"/>
    <w:rsid w:val="00B925DD"/>
    <w:rsid w:val="00B92FAA"/>
    <w:rsid w:val="00B95737"/>
    <w:rsid w:val="00B95A46"/>
    <w:rsid w:val="00B96865"/>
    <w:rsid w:val="00BA136B"/>
    <w:rsid w:val="00BA1D66"/>
    <w:rsid w:val="00BA1D86"/>
    <w:rsid w:val="00BA49B8"/>
    <w:rsid w:val="00BB087F"/>
    <w:rsid w:val="00BB18A7"/>
    <w:rsid w:val="00BB317F"/>
    <w:rsid w:val="00BB3C99"/>
    <w:rsid w:val="00BB5FFE"/>
    <w:rsid w:val="00BB6A38"/>
    <w:rsid w:val="00BC40A6"/>
    <w:rsid w:val="00BC4CBB"/>
    <w:rsid w:val="00BC5AE7"/>
    <w:rsid w:val="00BC7E6E"/>
    <w:rsid w:val="00BC7FED"/>
    <w:rsid w:val="00BD14C6"/>
    <w:rsid w:val="00BD14EA"/>
    <w:rsid w:val="00BD17E7"/>
    <w:rsid w:val="00BD2F0A"/>
    <w:rsid w:val="00BD6EC8"/>
    <w:rsid w:val="00BD7B79"/>
    <w:rsid w:val="00BE07A6"/>
    <w:rsid w:val="00BE1672"/>
    <w:rsid w:val="00BE2DBB"/>
    <w:rsid w:val="00BE385A"/>
    <w:rsid w:val="00BE48B6"/>
    <w:rsid w:val="00BE5614"/>
    <w:rsid w:val="00BE5777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2B7D"/>
    <w:rsid w:val="00C03792"/>
    <w:rsid w:val="00C03D2D"/>
    <w:rsid w:val="00C04118"/>
    <w:rsid w:val="00C0547C"/>
    <w:rsid w:val="00C07148"/>
    <w:rsid w:val="00C079E7"/>
    <w:rsid w:val="00C07A28"/>
    <w:rsid w:val="00C137BE"/>
    <w:rsid w:val="00C13963"/>
    <w:rsid w:val="00C14B0A"/>
    <w:rsid w:val="00C16EAA"/>
    <w:rsid w:val="00C20409"/>
    <w:rsid w:val="00C20551"/>
    <w:rsid w:val="00C223D2"/>
    <w:rsid w:val="00C23D8D"/>
    <w:rsid w:val="00C26212"/>
    <w:rsid w:val="00C26EEE"/>
    <w:rsid w:val="00C3193A"/>
    <w:rsid w:val="00C3198F"/>
    <w:rsid w:val="00C329CB"/>
    <w:rsid w:val="00C3356F"/>
    <w:rsid w:val="00C33EEA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01C"/>
    <w:rsid w:val="00C53A1A"/>
    <w:rsid w:val="00C546CF"/>
    <w:rsid w:val="00C54E35"/>
    <w:rsid w:val="00C56601"/>
    <w:rsid w:val="00C575F0"/>
    <w:rsid w:val="00C57669"/>
    <w:rsid w:val="00C578B3"/>
    <w:rsid w:val="00C60C83"/>
    <w:rsid w:val="00C61492"/>
    <w:rsid w:val="00C63560"/>
    <w:rsid w:val="00C65FC9"/>
    <w:rsid w:val="00C66F54"/>
    <w:rsid w:val="00C672DD"/>
    <w:rsid w:val="00C70E7D"/>
    <w:rsid w:val="00C72F98"/>
    <w:rsid w:val="00C73658"/>
    <w:rsid w:val="00C77D78"/>
    <w:rsid w:val="00C80CB7"/>
    <w:rsid w:val="00C816A2"/>
    <w:rsid w:val="00C8176D"/>
    <w:rsid w:val="00C81962"/>
    <w:rsid w:val="00C82C1B"/>
    <w:rsid w:val="00C82E64"/>
    <w:rsid w:val="00C83065"/>
    <w:rsid w:val="00C8380C"/>
    <w:rsid w:val="00C84376"/>
    <w:rsid w:val="00C847AC"/>
    <w:rsid w:val="00C91E2D"/>
    <w:rsid w:val="00C9233F"/>
    <w:rsid w:val="00C93060"/>
    <w:rsid w:val="00C93A59"/>
    <w:rsid w:val="00C94692"/>
    <w:rsid w:val="00C94EA7"/>
    <w:rsid w:val="00C95234"/>
    <w:rsid w:val="00C96A24"/>
    <w:rsid w:val="00C97549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4085"/>
    <w:rsid w:val="00CB77C1"/>
    <w:rsid w:val="00CB7E08"/>
    <w:rsid w:val="00CC26C6"/>
    <w:rsid w:val="00CC5EE3"/>
    <w:rsid w:val="00CD03C9"/>
    <w:rsid w:val="00CD2A32"/>
    <w:rsid w:val="00CD4DC8"/>
    <w:rsid w:val="00CD6473"/>
    <w:rsid w:val="00CD72D3"/>
    <w:rsid w:val="00CD762D"/>
    <w:rsid w:val="00CD7A0B"/>
    <w:rsid w:val="00CE08C1"/>
    <w:rsid w:val="00CE0A81"/>
    <w:rsid w:val="00CE0F68"/>
    <w:rsid w:val="00CE1AB6"/>
    <w:rsid w:val="00CE460C"/>
    <w:rsid w:val="00CE5D2F"/>
    <w:rsid w:val="00CE62A3"/>
    <w:rsid w:val="00CE64A9"/>
    <w:rsid w:val="00CE6621"/>
    <w:rsid w:val="00CE69A5"/>
    <w:rsid w:val="00CE6B6C"/>
    <w:rsid w:val="00CF1288"/>
    <w:rsid w:val="00CF1369"/>
    <w:rsid w:val="00CF1BA7"/>
    <w:rsid w:val="00CF21D8"/>
    <w:rsid w:val="00CF297D"/>
    <w:rsid w:val="00CF3CC6"/>
    <w:rsid w:val="00CF3DAF"/>
    <w:rsid w:val="00CF6299"/>
    <w:rsid w:val="00CF69F1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683"/>
    <w:rsid w:val="00D1579D"/>
    <w:rsid w:val="00D15863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0458"/>
    <w:rsid w:val="00D465A5"/>
    <w:rsid w:val="00D50D6E"/>
    <w:rsid w:val="00D50DBD"/>
    <w:rsid w:val="00D516BD"/>
    <w:rsid w:val="00D520E4"/>
    <w:rsid w:val="00D52401"/>
    <w:rsid w:val="00D526A5"/>
    <w:rsid w:val="00D52DFF"/>
    <w:rsid w:val="00D53BFB"/>
    <w:rsid w:val="00D5415B"/>
    <w:rsid w:val="00D55F77"/>
    <w:rsid w:val="00D575F4"/>
    <w:rsid w:val="00D57C29"/>
    <w:rsid w:val="00D57DFA"/>
    <w:rsid w:val="00D60B9E"/>
    <w:rsid w:val="00D61A1F"/>
    <w:rsid w:val="00D634FF"/>
    <w:rsid w:val="00D645E4"/>
    <w:rsid w:val="00D651AF"/>
    <w:rsid w:val="00D66315"/>
    <w:rsid w:val="00D70E88"/>
    <w:rsid w:val="00D70F9D"/>
    <w:rsid w:val="00D71D3B"/>
    <w:rsid w:val="00D75D35"/>
    <w:rsid w:val="00D76542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3269"/>
    <w:rsid w:val="00DA518A"/>
    <w:rsid w:val="00DA5C76"/>
    <w:rsid w:val="00DA706D"/>
    <w:rsid w:val="00DA7765"/>
    <w:rsid w:val="00DB0073"/>
    <w:rsid w:val="00DB03A7"/>
    <w:rsid w:val="00DB0BA5"/>
    <w:rsid w:val="00DB49BA"/>
    <w:rsid w:val="00DB61F9"/>
    <w:rsid w:val="00DB6ED5"/>
    <w:rsid w:val="00DC39A9"/>
    <w:rsid w:val="00DC53E7"/>
    <w:rsid w:val="00DC5B77"/>
    <w:rsid w:val="00DC5DA3"/>
    <w:rsid w:val="00DC756C"/>
    <w:rsid w:val="00DD0C2C"/>
    <w:rsid w:val="00DD1B15"/>
    <w:rsid w:val="00DD44BA"/>
    <w:rsid w:val="00DD576B"/>
    <w:rsid w:val="00DD699D"/>
    <w:rsid w:val="00DE0434"/>
    <w:rsid w:val="00DE22B1"/>
    <w:rsid w:val="00DE283D"/>
    <w:rsid w:val="00DE2B0A"/>
    <w:rsid w:val="00DE60C1"/>
    <w:rsid w:val="00DE67FC"/>
    <w:rsid w:val="00DE6805"/>
    <w:rsid w:val="00DE7041"/>
    <w:rsid w:val="00DF0815"/>
    <w:rsid w:val="00DF30DF"/>
    <w:rsid w:val="00DF425D"/>
    <w:rsid w:val="00DF527C"/>
    <w:rsid w:val="00E021C8"/>
    <w:rsid w:val="00E02397"/>
    <w:rsid w:val="00E04722"/>
    <w:rsid w:val="00E064D0"/>
    <w:rsid w:val="00E06B0C"/>
    <w:rsid w:val="00E06EEE"/>
    <w:rsid w:val="00E07B9A"/>
    <w:rsid w:val="00E13CD6"/>
    <w:rsid w:val="00E15F57"/>
    <w:rsid w:val="00E22B3F"/>
    <w:rsid w:val="00E237F4"/>
    <w:rsid w:val="00E238E4"/>
    <w:rsid w:val="00E253B2"/>
    <w:rsid w:val="00E26C22"/>
    <w:rsid w:val="00E26F58"/>
    <w:rsid w:val="00E30FEC"/>
    <w:rsid w:val="00E3128E"/>
    <w:rsid w:val="00E31CCF"/>
    <w:rsid w:val="00E32A4A"/>
    <w:rsid w:val="00E35206"/>
    <w:rsid w:val="00E35C9A"/>
    <w:rsid w:val="00E37090"/>
    <w:rsid w:val="00E37B37"/>
    <w:rsid w:val="00E4069E"/>
    <w:rsid w:val="00E4076B"/>
    <w:rsid w:val="00E43552"/>
    <w:rsid w:val="00E4390B"/>
    <w:rsid w:val="00E45EF3"/>
    <w:rsid w:val="00E471AC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114"/>
    <w:rsid w:val="00E62283"/>
    <w:rsid w:val="00E63780"/>
    <w:rsid w:val="00E63F05"/>
    <w:rsid w:val="00E6554F"/>
    <w:rsid w:val="00E66619"/>
    <w:rsid w:val="00E70031"/>
    <w:rsid w:val="00E7163B"/>
    <w:rsid w:val="00E73256"/>
    <w:rsid w:val="00E73617"/>
    <w:rsid w:val="00E75459"/>
    <w:rsid w:val="00E75C57"/>
    <w:rsid w:val="00E81E3D"/>
    <w:rsid w:val="00E82E51"/>
    <w:rsid w:val="00E842AA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B7E2C"/>
    <w:rsid w:val="00EC1E03"/>
    <w:rsid w:val="00EC2A82"/>
    <w:rsid w:val="00EC41D8"/>
    <w:rsid w:val="00EC44C8"/>
    <w:rsid w:val="00EC4B85"/>
    <w:rsid w:val="00EC556A"/>
    <w:rsid w:val="00EC6020"/>
    <w:rsid w:val="00EC7140"/>
    <w:rsid w:val="00EC722B"/>
    <w:rsid w:val="00ED04B9"/>
    <w:rsid w:val="00ED0555"/>
    <w:rsid w:val="00ED3907"/>
    <w:rsid w:val="00ED509A"/>
    <w:rsid w:val="00ED5262"/>
    <w:rsid w:val="00ED5491"/>
    <w:rsid w:val="00ED556B"/>
    <w:rsid w:val="00ED5D0F"/>
    <w:rsid w:val="00EE11B3"/>
    <w:rsid w:val="00EE12CB"/>
    <w:rsid w:val="00EE16F3"/>
    <w:rsid w:val="00EE25E5"/>
    <w:rsid w:val="00EE2E65"/>
    <w:rsid w:val="00EE3C68"/>
    <w:rsid w:val="00EF20A0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2DD0"/>
    <w:rsid w:val="00F04D58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5001"/>
    <w:rsid w:val="00F260BB"/>
    <w:rsid w:val="00F262D7"/>
    <w:rsid w:val="00F30833"/>
    <w:rsid w:val="00F30B22"/>
    <w:rsid w:val="00F314E6"/>
    <w:rsid w:val="00F31B73"/>
    <w:rsid w:val="00F31F73"/>
    <w:rsid w:val="00F3281B"/>
    <w:rsid w:val="00F33C35"/>
    <w:rsid w:val="00F33D16"/>
    <w:rsid w:val="00F35313"/>
    <w:rsid w:val="00F3578A"/>
    <w:rsid w:val="00F42089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5B96"/>
    <w:rsid w:val="00F66635"/>
    <w:rsid w:val="00F66A1B"/>
    <w:rsid w:val="00F7146E"/>
    <w:rsid w:val="00F76FBE"/>
    <w:rsid w:val="00F82B30"/>
    <w:rsid w:val="00F835C1"/>
    <w:rsid w:val="00F84CC4"/>
    <w:rsid w:val="00F85A61"/>
    <w:rsid w:val="00F86875"/>
    <w:rsid w:val="00F8704F"/>
    <w:rsid w:val="00F87B0C"/>
    <w:rsid w:val="00F90D7E"/>
    <w:rsid w:val="00FA0423"/>
    <w:rsid w:val="00FA191B"/>
    <w:rsid w:val="00FA2CF7"/>
    <w:rsid w:val="00FA2E18"/>
    <w:rsid w:val="00FA5EFA"/>
    <w:rsid w:val="00FA6851"/>
    <w:rsid w:val="00FA76C0"/>
    <w:rsid w:val="00FB0D2D"/>
    <w:rsid w:val="00FB12E0"/>
    <w:rsid w:val="00FB18D4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5173"/>
    <w:rsid w:val="00FF68C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071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09AD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b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4-1">
    <w:name w:val="Grid Table 4 Accent 1"/>
    <w:basedOn w:val="a1"/>
    <w:uiPriority w:val="49"/>
    <w:rsid w:val="00D40458"/>
    <w:rPr>
      <w:rFonts w:ascii="CG Times (WN)" w:eastAsia="SimSun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26">
    <w:name w:val="网格型2"/>
    <w:basedOn w:val="a1"/>
    <w:next w:val="afd"/>
    <w:uiPriority w:val="39"/>
    <w:qFormat/>
    <w:rsid w:val="00942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3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2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6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7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2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6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9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2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58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4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0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1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6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1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2023-02-12T23:58:00Z</dcterms:created>
  <dcterms:modified xsi:type="dcterms:W3CDTF">2023-05-15T09:25:00Z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